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4DF9" w14:textId="13658185" w:rsidR="000164D0" w:rsidRDefault="000164D0">
      <w:r>
        <w:t xml:space="preserve">EMS Response During Severe Weather </w:t>
      </w:r>
    </w:p>
    <w:p w14:paraId="38268516" w14:textId="1156E1DF" w:rsidR="000164D0" w:rsidRDefault="000164D0">
      <w:r>
        <w:t>Purpose: To provide general operating guidelines for responses during inclement weather.  The primary objective is to continue to provide essential EMS response while taking in consideration of risks during adverse conditions.</w:t>
      </w:r>
      <w:r w:rsidR="000A4B03">
        <w:t xml:space="preserve">  When severe weather may affect travel, it may be beneficial to utilize the Risk Assessment Tool provided in the attachment.</w:t>
      </w:r>
    </w:p>
    <w:p w14:paraId="26B356DB" w14:textId="23C65223" w:rsidR="000164D0" w:rsidRDefault="000164D0">
      <w:r>
        <w:t xml:space="preserve">Storm </w:t>
      </w:r>
      <w:r w:rsidR="00986230">
        <w:t>Preparations</w:t>
      </w:r>
      <w:r>
        <w:t>:</w:t>
      </w:r>
    </w:p>
    <w:p w14:paraId="7BC6FC07" w14:textId="5736C894" w:rsidR="000164D0" w:rsidRDefault="00986230">
      <w:r>
        <w:t>Often</w:t>
      </w:r>
      <w:r w:rsidR="000164D0">
        <w:t xml:space="preserve"> </w:t>
      </w:r>
      <w:r>
        <w:t>there is enough notice of a pending weather event to prepare.  Crews and leadership should take necessary actions to assure that vehicles, staff, and stations are in prepared for such an event and consider:</w:t>
      </w:r>
    </w:p>
    <w:p w14:paraId="7C3C0AED" w14:textId="2768F681" w:rsidR="00986230" w:rsidRDefault="00986230" w:rsidP="00986230">
      <w:pPr>
        <w:pStyle w:val="ListParagraph"/>
        <w:numPr>
          <w:ilvl w:val="0"/>
          <w:numId w:val="1"/>
        </w:numPr>
      </w:pPr>
      <w:r>
        <w:t>Monitor local media and websites for storm and road conditions</w:t>
      </w:r>
    </w:p>
    <w:p w14:paraId="00C57601" w14:textId="7548EBB9" w:rsidR="00986230" w:rsidRDefault="00986230" w:rsidP="00986230">
      <w:pPr>
        <w:pStyle w:val="ListParagraph"/>
        <w:numPr>
          <w:ilvl w:val="0"/>
          <w:numId w:val="1"/>
        </w:numPr>
      </w:pPr>
      <w:r>
        <w:t>Communicate with all staff to assure they have proper clothing and supplies</w:t>
      </w:r>
    </w:p>
    <w:p w14:paraId="098804C8" w14:textId="54D284EB" w:rsidR="00986230" w:rsidRDefault="00986230" w:rsidP="00986230">
      <w:pPr>
        <w:pStyle w:val="ListParagraph"/>
        <w:numPr>
          <w:ilvl w:val="0"/>
          <w:numId w:val="1"/>
        </w:numPr>
      </w:pPr>
      <w:r>
        <w:t xml:space="preserve">Prepare station and grounds for potential </w:t>
      </w:r>
      <w:r w:rsidR="00093FBF">
        <w:t>high winds</w:t>
      </w:r>
      <w:r>
        <w:t>/snow</w:t>
      </w:r>
    </w:p>
    <w:p w14:paraId="55120246" w14:textId="54514CBE" w:rsidR="00986230" w:rsidRDefault="00986230" w:rsidP="00986230">
      <w:pPr>
        <w:pStyle w:val="ListParagraph"/>
        <w:numPr>
          <w:ilvl w:val="0"/>
          <w:numId w:val="1"/>
        </w:numPr>
      </w:pPr>
      <w:r>
        <w:t>Equip vehicles with any special equipment or supplies</w:t>
      </w:r>
    </w:p>
    <w:p w14:paraId="3DD2BE21" w14:textId="77777777" w:rsidR="00CF2281" w:rsidRDefault="00CF2281" w:rsidP="00986230">
      <w:r>
        <w:t>Severe Thunderstorm Warning</w:t>
      </w:r>
    </w:p>
    <w:p w14:paraId="4522BCF8" w14:textId="0AF626EE" w:rsidR="00CF2281" w:rsidRDefault="00CF2281" w:rsidP="00986230">
      <w:r>
        <w:t xml:space="preserve">Definition: </w:t>
      </w:r>
      <w:r w:rsidRPr="00CF2281">
        <w:t>This is issued when either a severe thunderstorm is indicated by radar or a spotter reports a thunderstorm producing hail one inch or larger in diameter and/or winds equal or exceed 58 miles an hour</w:t>
      </w:r>
      <w:r>
        <w:t>.</w:t>
      </w:r>
    </w:p>
    <w:p w14:paraId="185E26D4" w14:textId="0675D9E1" w:rsidR="00CF2281" w:rsidRDefault="00CF2281" w:rsidP="00986230">
      <w:pPr>
        <w:pStyle w:val="ListParagraph"/>
        <w:numPr>
          <w:ilvl w:val="0"/>
          <w:numId w:val="9"/>
        </w:numPr>
      </w:pPr>
      <w:r w:rsidRPr="00CF2281">
        <w:t>Monitor local media and websites for storm and road conditions</w:t>
      </w:r>
    </w:p>
    <w:p w14:paraId="4DF9E4AC" w14:textId="60B845E4" w:rsidR="00986230" w:rsidRDefault="00986230" w:rsidP="00986230">
      <w:r>
        <w:t>Tornado Watch</w:t>
      </w:r>
    </w:p>
    <w:p w14:paraId="54625346" w14:textId="75378C8B" w:rsidR="00986230" w:rsidRDefault="00986230" w:rsidP="00986230">
      <w:r>
        <w:t xml:space="preserve">Definition: </w:t>
      </w:r>
      <w:r w:rsidR="000A7FBD" w:rsidRPr="000A7FBD">
        <w:t>This is issued by the National Weather Service when conditions are favorable for the development of tornadoes in and close to the watch area.</w:t>
      </w:r>
    </w:p>
    <w:p w14:paraId="6F179B1E" w14:textId="6F6F2503" w:rsidR="000A7FBD" w:rsidRDefault="000A7FBD" w:rsidP="00986230">
      <w:r>
        <w:t>Actions:</w:t>
      </w:r>
    </w:p>
    <w:p w14:paraId="15EBCCC4" w14:textId="37BFCD96" w:rsidR="000A7FBD" w:rsidRDefault="000A7FBD" w:rsidP="000A7FBD">
      <w:pPr>
        <w:pStyle w:val="ListParagraph"/>
        <w:numPr>
          <w:ilvl w:val="0"/>
          <w:numId w:val="2"/>
        </w:numPr>
      </w:pPr>
      <w:r>
        <w:t xml:space="preserve">Assure all crews are aware of pending watch </w:t>
      </w:r>
    </w:p>
    <w:p w14:paraId="543EC670" w14:textId="29F3CF6F" w:rsidR="000A7FBD" w:rsidRDefault="000A7FBD" w:rsidP="000A7FBD">
      <w:pPr>
        <w:pStyle w:val="ListParagraph"/>
        <w:numPr>
          <w:ilvl w:val="0"/>
          <w:numId w:val="2"/>
        </w:numPr>
      </w:pPr>
      <w:r>
        <w:t>Discuss potential tornado shelters in the community</w:t>
      </w:r>
    </w:p>
    <w:p w14:paraId="0969A0B5" w14:textId="3D9D4A4D" w:rsidR="000A7FBD" w:rsidRDefault="000A7FBD" w:rsidP="000A7FBD">
      <w:pPr>
        <w:pStyle w:val="ListParagraph"/>
        <w:numPr>
          <w:ilvl w:val="1"/>
          <w:numId w:val="2"/>
        </w:numPr>
      </w:pPr>
      <w:r>
        <w:t>Contact those locations and ask permission to shelter at their facility if needed</w:t>
      </w:r>
    </w:p>
    <w:p w14:paraId="54F0AEEF" w14:textId="39974083" w:rsidR="000A7FBD" w:rsidRDefault="000A7FBD" w:rsidP="000A7FBD">
      <w:pPr>
        <w:pStyle w:val="ListParagraph"/>
        <w:numPr>
          <w:ilvl w:val="0"/>
          <w:numId w:val="2"/>
        </w:numPr>
      </w:pPr>
      <w:r>
        <w:t>Discuss how communication regarding a Tornado Warning will be communicated to them</w:t>
      </w:r>
    </w:p>
    <w:p w14:paraId="36CCB86E" w14:textId="55058704" w:rsidR="00F37054" w:rsidRDefault="000A7FBD" w:rsidP="00F37054">
      <w:pPr>
        <w:pStyle w:val="ListParagraph"/>
        <w:numPr>
          <w:ilvl w:val="1"/>
          <w:numId w:val="2"/>
        </w:numPr>
      </w:pPr>
      <w:r>
        <w:t>What actions will be taken during a Tornado Warning</w:t>
      </w:r>
    </w:p>
    <w:p w14:paraId="3474C5AC" w14:textId="3266D97D" w:rsidR="000A7FBD" w:rsidRDefault="000A7FBD" w:rsidP="000A7FBD">
      <w:r>
        <w:t>Tornado Warning</w:t>
      </w:r>
    </w:p>
    <w:p w14:paraId="2EB2605C" w14:textId="63BBB9FF" w:rsidR="000A7FBD" w:rsidRDefault="000A7FBD" w:rsidP="000A7FBD">
      <w:r>
        <w:t xml:space="preserve">Definition:  </w:t>
      </w:r>
      <w:r w:rsidRPr="000A7FBD">
        <w:t>This is issued when a tornado is indicated by the WSR-88D radar or sighted by spotters; therefore, people in the affected area should seek safe shelter immediately.</w:t>
      </w:r>
    </w:p>
    <w:p w14:paraId="08A6754A" w14:textId="3422F4F7" w:rsidR="000A7FBD" w:rsidRDefault="000A7FBD" w:rsidP="000A7FBD">
      <w:r>
        <w:t xml:space="preserve">Actions for </w:t>
      </w:r>
      <w:r w:rsidR="00CF2281">
        <w:t>POTENTIAL</w:t>
      </w:r>
      <w:r>
        <w:t xml:space="preserve"> </w:t>
      </w:r>
      <w:r w:rsidR="00CF2281">
        <w:t>T</w:t>
      </w:r>
      <w:r>
        <w:t xml:space="preserve">ornado </w:t>
      </w:r>
      <w:r w:rsidR="00CF2281">
        <w:t>S</w:t>
      </w:r>
      <w:r>
        <w:t>trike:</w:t>
      </w:r>
    </w:p>
    <w:p w14:paraId="78D0BF04" w14:textId="5A80B7EC" w:rsidR="000A7FBD" w:rsidRPr="000A7FBD" w:rsidRDefault="000A7FBD" w:rsidP="000A7FBD">
      <w:pPr>
        <w:numPr>
          <w:ilvl w:val="0"/>
          <w:numId w:val="2"/>
        </w:numPr>
      </w:pPr>
      <w:r w:rsidRPr="000A7FBD">
        <w:t xml:space="preserve">Assure all crews are aware of </w:t>
      </w:r>
      <w:r>
        <w:t>the tornado warning</w:t>
      </w:r>
    </w:p>
    <w:p w14:paraId="7F33DC37" w14:textId="1447170F" w:rsidR="00F37054" w:rsidRDefault="00F37054" w:rsidP="00F37054">
      <w:pPr>
        <w:numPr>
          <w:ilvl w:val="0"/>
          <w:numId w:val="2"/>
        </w:numPr>
      </w:pPr>
      <w:r>
        <w:t>Move to a sturdy shelter as needed</w:t>
      </w:r>
    </w:p>
    <w:p w14:paraId="064C47DC" w14:textId="18049E15" w:rsidR="00F37054" w:rsidRDefault="00F37054" w:rsidP="00F37054">
      <w:pPr>
        <w:numPr>
          <w:ilvl w:val="0"/>
          <w:numId w:val="2"/>
        </w:numPr>
      </w:pPr>
      <w:r>
        <w:t xml:space="preserve">If safe to move, consider separating assets to protect crews and vehicles </w:t>
      </w:r>
    </w:p>
    <w:p w14:paraId="04313717" w14:textId="1E8F236E" w:rsidR="00F37054" w:rsidRDefault="00F37054" w:rsidP="00F37054">
      <w:pPr>
        <w:numPr>
          <w:ilvl w:val="1"/>
          <w:numId w:val="2"/>
        </w:numPr>
      </w:pPr>
      <w:r>
        <w:t xml:space="preserve">Example: place one ambulance in the local hospital garage, one at the fire station, one at the ambulance base.  </w:t>
      </w:r>
    </w:p>
    <w:p w14:paraId="744EF8CB" w14:textId="4BE63A9D" w:rsidR="00F37054" w:rsidRDefault="00F37054" w:rsidP="00F37054">
      <w:pPr>
        <w:numPr>
          <w:ilvl w:val="2"/>
          <w:numId w:val="2"/>
        </w:numPr>
      </w:pPr>
      <w:r>
        <w:t>Consider safety of moving vs. sheltering in place</w:t>
      </w:r>
    </w:p>
    <w:p w14:paraId="2B85A56A" w14:textId="1C947D9C" w:rsidR="00F37054" w:rsidRDefault="00F37054" w:rsidP="00F37054">
      <w:pPr>
        <w:numPr>
          <w:ilvl w:val="2"/>
          <w:numId w:val="2"/>
        </w:numPr>
      </w:pPr>
      <w:r>
        <w:lastRenderedPageBreak/>
        <w:t>Consider the safety of the structure</w:t>
      </w:r>
    </w:p>
    <w:p w14:paraId="07A38D1C" w14:textId="7A7A8188" w:rsidR="00F37054" w:rsidRDefault="00A239BF" w:rsidP="00F37054">
      <w:pPr>
        <w:numPr>
          <w:ilvl w:val="0"/>
          <w:numId w:val="2"/>
        </w:numPr>
      </w:pPr>
      <w:r>
        <w:t>If safe, c</w:t>
      </w:r>
      <w:r w:rsidR="00F37054">
        <w:t>onsider moving some assets away from tornado path</w:t>
      </w:r>
    </w:p>
    <w:p w14:paraId="44D8AD90" w14:textId="48C84414" w:rsidR="00F37054" w:rsidRDefault="00F37054" w:rsidP="00F37054">
      <w:pPr>
        <w:numPr>
          <w:ilvl w:val="1"/>
          <w:numId w:val="2"/>
        </w:numPr>
      </w:pPr>
      <w:r>
        <w:t>Example:  If the Tornado path is from the South</w:t>
      </w:r>
      <w:r w:rsidR="00A239BF">
        <w:t xml:space="preserve"> East, would it make sense to move some assets to the West and further South of the tornados path?</w:t>
      </w:r>
    </w:p>
    <w:p w14:paraId="45E88EE7" w14:textId="7ACD919B" w:rsidR="00A239BF" w:rsidRDefault="00A239BF" w:rsidP="00A239BF">
      <w:r>
        <w:t>Actions for an IMMENENT Tornado strike:</w:t>
      </w:r>
    </w:p>
    <w:p w14:paraId="010B0093" w14:textId="188F8667" w:rsidR="00A239BF" w:rsidRDefault="00A239BF" w:rsidP="00A239BF">
      <w:pPr>
        <w:pStyle w:val="ListParagraph"/>
        <w:numPr>
          <w:ilvl w:val="0"/>
          <w:numId w:val="5"/>
        </w:numPr>
      </w:pPr>
      <w:r>
        <w:t>Cease EMS response (seek leadership approval if time permits)</w:t>
      </w:r>
    </w:p>
    <w:p w14:paraId="382C39BE" w14:textId="5523CC2C" w:rsidR="00A239BF" w:rsidRDefault="00A239BF" w:rsidP="00A239BF">
      <w:pPr>
        <w:pStyle w:val="ListParagraph"/>
        <w:numPr>
          <w:ilvl w:val="1"/>
          <w:numId w:val="5"/>
        </w:numPr>
      </w:pPr>
      <w:r>
        <w:t>Notify dispatch you will be sheltering in place and responses will be held until it is safe to respond</w:t>
      </w:r>
    </w:p>
    <w:p w14:paraId="595C9B02" w14:textId="025C6147" w:rsidR="00A239BF" w:rsidRDefault="00A239BF" w:rsidP="00A239BF">
      <w:pPr>
        <w:pStyle w:val="ListParagraph"/>
        <w:numPr>
          <w:ilvl w:val="1"/>
          <w:numId w:val="5"/>
        </w:numPr>
      </w:pPr>
      <w:r>
        <w:t>Bring essential items with you such as; EMS radio, cell phone, am/</w:t>
      </w:r>
      <w:proofErr w:type="spellStart"/>
      <w:r>
        <w:t>fm</w:t>
      </w:r>
      <w:proofErr w:type="spellEnd"/>
      <w:r>
        <w:t xml:space="preserve"> radio, flashlight</w:t>
      </w:r>
    </w:p>
    <w:p w14:paraId="2D0C8968" w14:textId="5B386BC3" w:rsidR="00A239BF" w:rsidRDefault="00A239BF" w:rsidP="00A239BF">
      <w:r>
        <w:t>Actions for Post Tornado strike:</w:t>
      </w:r>
    </w:p>
    <w:p w14:paraId="7EAED62A" w14:textId="47BE11FA" w:rsidR="00A239BF" w:rsidRDefault="00A239BF" w:rsidP="00A239BF">
      <w:pPr>
        <w:pStyle w:val="ListParagraph"/>
        <w:numPr>
          <w:ilvl w:val="0"/>
          <w:numId w:val="5"/>
        </w:numPr>
      </w:pPr>
      <w:r>
        <w:t>Assure all crew members are safe and vehicles able to respond</w:t>
      </w:r>
    </w:p>
    <w:p w14:paraId="61C470B2" w14:textId="5F5143D1" w:rsidR="00A239BF" w:rsidRDefault="00A239BF" w:rsidP="00A239BF">
      <w:pPr>
        <w:pStyle w:val="ListParagraph"/>
        <w:numPr>
          <w:ilvl w:val="0"/>
          <w:numId w:val="5"/>
        </w:numPr>
      </w:pPr>
      <w:r>
        <w:t>Respond to any pending calls in order of criticalness</w:t>
      </w:r>
    </w:p>
    <w:p w14:paraId="4BA38CA8" w14:textId="04A22A21" w:rsidR="00A239BF" w:rsidRDefault="00A239BF" w:rsidP="00A239BF">
      <w:pPr>
        <w:pStyle w:val="ListParagraph"/>
        <w:numPr>
          <w:ilvl w:val="0"/>
          <w:numId w:val="5"/>
        </w:numPr>
      </w:pPr>
      <w:r>
        <w:t>Be aware of hazards such as; downed power lines, gas leaks, nails and debris, etc.</w:t>
      </w:r>
    </w:p>
    <w:p w14:paraId="5C36F3FA" w14:textId="2DECBCB5" w:rsidR="00A239BF" w:rsidRDefault="00D73D1A" w:rsidP="00A239BF">
      <w:r>
        <w:t>Blizzard Watch</w:t>
      </w:r>
    </w:p>
    <w:p w14:paraId="6E103F99" w14:textId="7368931D" w:rsidR="00CF2281" w:rsidRDefault="00CF2281" w:rsidP="00A239BF">
      <w:r>
        <w:t>Definition:  Conditions are right for blizzard to occur</w:t>
      </w:r>
    </w:p>
    <w:p w14:paraId="28B67563" w14:textId="36FF696E" w:rsidR="00D73D1A" w:rsidRDefault="00D73D1A" w:rsidP="00D73D1A">
      <w:pPr>
        <w:pStyle w:val="ListParagraph"/>
        <w:numPr>
          <w:ilvl w:val="0"/>
          <w:numId w:val="7"/>
        </w:numPr>
      </w:pPr>
      <w:r>
        <w:t>Communicate weather information to all staff</w:t>
      </w:r>
    </w:p>
    <w:p w14:paraId="07CE35E9" w14:textId="77777777" w:rsidR="00D73D1A" w:rsidRDefault="00D73D1A" w:rsidP="00D73D1A">
      <w:pPr>
        <w:pStyle w:val="ListParagraph"/>
        <w:numPr>
          <w:ilvl w:val="0"/>
          <w:numId w:val="7"/>
        </w:numPr>
      </w:pPr>
      <w:r>
        <w:t>Monitor local media and websites for storm and road conditions</w:t>
      </w:r>
    </w:p>
    <w:p w14:paraId="76F98F57" w14:textId="22A1BC34" w:rsidR="00D73D1A" w:rsidRDefault="00D73D1A" w:rsidP="00D73D1A">
      <w:pPr>
        <w:pStyle w:val="ListParagraph"/>
        <w:numPr>
          <w:ilvl w:val="0"/>
          <w:numId w:val="6"/>
        </w:numPr>
      </w:pPr>
      <w:r>
        <w:t>Assure that on duty crews are prepared for an extended stay in case next shift is unable to report</w:t>
      </w:r>
    </w:p>
    <w:p w14:paraId="31BDEC3C" w14:textId="673BF890" w:rsidR="00D73D1A" w:rsidRDefault="00D73D1A" w:rsidP="00D73D1A">
      <w:pPr>
        <w:pStyle w:val="ListParagraph"/>
        <w:numPr>
          <w:ilvl w:val="0"/>
          <w:numId w:val="6"/>
        </w:numPr>
      </w:pPr>
      <w:r>
        <w:t>Assure vehicles are fully fueled, have shovels, extra warm weather gear</w:t>
      </w:r>
    </w:p>
    <w:p w14:paraId="78A639BA" w14:textId="2176DD6D" w:rsidR="00D73D1A" w:rsidRDefault="00D73D1A" w:rsidP="00D73D1A">
      <w:pPr>
        <w:pStyle w:val="ListParagraph"/>
        <w:numPr>
          <w:ilvl w:val="0"/>
          <w:numId w:val="6"/>
        </w:numPr>
      </w:pPr>
      <w:r>
        <w:t>Statio</w:t>
      </w:r>
      <w:r w:rsidR="00723D79">
        <w:t>ns</w:t>
      </w:r>
      <w:r>
        <w:t xml:space="preserve"> are prepared for snow removal, ice, and high winds</w:t>
      </w:r>
    </w:p>
    <w:p w14:paraId="0F281C0C" w14:textId="28CC1887" w:rsidR="00D73D1A" w:rsidRDefault="00D73D1A" w:rsidP="00D73D1A">
      <w:pPr>
        <w:pStyle w:val="ListParagraph"/>
        <w:numPr>
          <w:ilvl w:val="0"/>
          <w:numId w:val="6"/>
        </w:numPr>
      </w:pPr>
      <w:r>
        <w:t>Contact hospitals regarding any pending transfers and consider transport them out early</w:t>
      </w:r>
    </w:p>
    <w:p w14:paraId="38D5B4AE" w14:textId="720BE93C" w:rsidR="00D73D1A" w:rsidRDefault="00D73D1A" w:rsidP="00D73D1A">
      <w:r>
        <w:t>Blizzard Warning</w:t>
      </w:r>
    </w:p>
    <w:p w14:paraId="08A823FF" w14:textId="01874C4A" w:rsidR="00CF2281" w:rsidRDefault="00CF2281" w:rsidP="00CF2281">
      <w:r>
        <w:t xml:space="preserve">Definition:  </w:t>
      </w:r>
      <w:r w:rsidRPr="00CF2281">
        <w:t>Falling and/or blowing snow frequently reducing visibility to less than 1/4 mile AND sustained winds or frequent gusts greater than 35 mph will last for at least 3 hours.</w:t>
      </w:r>
    </w:p>
    <w:p w14:paraId="3E8652BA" w14:textId="21E2E797" w:rsidR="00723D79" w:rsidRDefault="00723D79" w:rsidP="00CF2281">
      <w:r>
        <w:t>Actions:</w:t>
      </w:r>
    </w:p>
    <w:p w14:paraId="2F896100" w14:textId="77777777" w:rsidR="00723D79" w:rsidRPr="00723D79" w:rsidRDefault="00723D79" w:rsidP="00723D79">
      <w:pPr>
        <w:numPr>
          <w:ilvl w:val="0"/>
          <w:numId w:val="7"/>
        </w:numPr>
      </w:pPr>
      <w:r w:rsidRPr="00723D79">
        <w:t>Communicate weather information to all staff</w:t>
      </w:r>
    </w:p>
    <w:p w14:paraId="445AF99E" w14:textId="77777777" w:rsidR="00723D79" w:rsidRPr="00723D79" w:rsidRDefault="00723D79" w:rsidP="00723D79">
      <w:pPr>
        <w:numPr>
          <w:ilvl w:val="0"/>
          <w:numId w:val="7"/>
        </w:numPr>
      </w:pPr>
      <w:r w:rsidRPr="00723D79">
        <w:t>Monitor local media and websites for storm and road conditions</w:t>
      </w:r>
    </w:p>
    <w:p w14:paraId="7126FA36" w14:textId="77777777" w:rsidR="00723D79" w:rsidRPr="00723D79" w:rsidRDefault="00723D79" w:rsidP="00723D79">
      <w:pPr>
        <w:numPr>
          <w:ilvl w:val="0"/>
          <w:numId w:val="6"/>
        </w:numPr>
      </w:pPr>
      <w:r w:rsidRPr="00723D79">
        <w:t>Assure that on duty crews are prepared for an extended stay in case next shift is unable to report</w:t>
      </w:r>
    </w:p>
    <w:p w14:paraId="7F59E552" w14:textId="77777777" w:rsidR="00723D79" w:rsidRPr="00723D79" w:rsidRDefault="00723D79" w:rsidP="00723D79">
      <w:pPr>
        <w:numPr>
          <w:ilvl w:val="0"/>
          <w:numId w:val="6"/>
        </w:numPr>
      </w:pPr>
      <w:r w:rsidRPr="00723D79">
        <w:t>Assure vehicles are fully fueled, have shovels, extra warm weather gear</w:t>
      </w:r>
    </w:p>
    <w:p w14:paraId="36BF76CC" w14:textId="4246A54F" w:rsidR="00723D79" w:rsidRDefault="00723D79" w:rsidP="00723D79">
      <w:pPr>
        <w:numPr>
          <w:ilvl w:val="0"/>
          <w:numId w:val="6"/>
        </w:numPr>
      </w:pPr>
      <w:r w:rsidRPr="00723D79">
        <w:t>Stations are prepared for snow removal, ice, and high winds</w:t>
      </w:r>
    </w:p>
    <w:p w14:paraId="2B4092DB" w14:textId="21383753" w:rsidR="00723D79" w:rsidRDefault="00723D79" w:rsidP="00723D79">
      <w:pPr>
        <w:numPr>
          <w:ilvl w:val="0"/>
          <w:numId w:val="6"/>
        </w:numPr>
      </w:pPr>
      <w:r>
        <w:t>During times where it is unsafe to respond consider suspending EMS response</w:t>
      </w:r>
    </w:p>
    <w:p w14:paraId="04AF29F2" w14:textId="4D1DDE37" w:rsidR="00723D79" w:rsidRDefault="00723D79" w:rsidP="00723D79">
      <w:r>
        <w:t>Suspension of EMS response:</w:t>
      </w:r>
    </w:p>
    <w:p w14:paraId="0DE2C46B" w14:textId="41F3C670" w:rsidR="00723D79" w:rsidRDefault="00723D79" w:rsidP="00723D79">
      <w:r>
        <w:t>On rare occasions, it may be appropriate, for the safety of responders, to suspend EMS 911 response.  The decision to suspend response should be made by members of leadership.  Even though EMS may not be able to respond, help may still be able to be rendered to the caller.  If 911 response is suspended;</w:t>
      </w:r>
    </w:p>
    <w:p w14:paraId="736A6EE2" w14:textId="3B17EA56" w:rsidR="006F1DD8" w:rsidRDefault="00723D79" w:rsidP="006F1DD8">
      <w:pPr>
        <w:pStyle w:val="ListParagraph"/>
        <w:numPr>
          <w:ilvl w:val="0"/>
          <w:numId w:val="10"/>
        </w:numPr>
      </w:pPr>
      <w:r>
        <w:lastRenderedPageBreak/>
        <w:t>Notify dispatch of the reasons and what to do with any EMS calls they receive</w:t>
      </w:r>
    </w:p>
    <w:p w14:paraId="1F85B4BE" w14:textId="5096F592" w:rsidR="006F1DD8" w:rsidRDefault="006F1DD8" w:rsidP="006F1DD8">
      <w:pPr>
        <w:pStyle w:val="ListParagraph"/>
        <w:numPr>
          <w:ilvl w:val="0"/>
          <w:numId w:val="10"/>
        </w:numPr>
      </w:pPr>
      <w:r>
        <w:t>Consider a media release explaining the need for the action and what citizens should do</w:t>
      </w:r>
    </w:p>
    <w:p w14:paraId="4DF13CEC" w14:textId="2AE733D9" w:rsidR="00723D79" w:rsidRDefault="00723D79" w:rsidP="00723D79">
      <w:pPr>
        <w:pStyle w:val="ListParagraph"/>
        <w:numPr>
          <w:ilvl w:val="0"/>
          <w:numId w:val="10"/>
        </w:numPr>
      </w:pPr>
      <w:r>
        <w:t>Contact the hospital and inform them of the temporary suspension</w:t>
      </w:r>
    </w:p>
    <w:p w14:paraId="02BCCB9A" w14:textId="7A5CDCEC" w:rsidR="00723D79" w:rsidRDefault="00723D79" w:rsidP="00723D79">
      <w:pPr>
        <w:pStyle w:val="ListParagraph"/>
        <w:numPr>
          <w:ilvl w:val="1"/>
          <w:numId w:val="10"/>
        </w:numPr>
      </w:pPr>
      <w:r>
        <w:t xml:space="preserve">Request that </w:t>
      </w:r>
      <w:proofErr w:type="gramStart"/>
      <w:r>
        <w:t>on line</w:t>
      </w:r>
      <w:proofErr w:type="gramEnd"/>
      <w:r>
        <w:t xml:space="preserve"> medical direction be available to speak to patients and/or EMS for pre-hospital advice </w:t>
      </w:r>
    </w:p>
    <w:p w14:paraId="5794375A" w14:textId="4010801E" w:rsidR="00723D79" w:rsidRDefault="00723D79" w:rsidP="00723D79">
      <w:pPr>
        <w:pStyle w:val="ListParagraph"/>
        <w:numPr>
          <w:ilvl w:val="1"/>
          <w:numId w:val="10"/>
        </w:numPr>
      </w:pPr>
      <w:r>
        <w:t>Document all delays and steps taken during the delay</w:t>
      </w:r>
    </w:p>
    <w:p w14:paraId="540FD909" w14:textId="548B0422" w:rsidR="00723D79" w:rsidRDefault="00723D79" w:rsidP="00723D79">
      <w:pPr>
        <w:pStyle w:val="ListParagraph"/>
        <w:numPr>
          <w:ilvl w:val="0"/>
          <w:numId w:val="10"/>
        </w:numPr>
      </w:pPr>
      <w:r>
        <w:t>Rendering aid via telephone</w:t>
      </w:r>
    </w:p>
    <w:p w14:paraId="742A7D57" w14:textId="289068C9" w:rsidR="00723D79" w:rsidRDefault="00723D79" w:rsidP="00723D79">
      <w:pPr>
        <w:pStyle w:val="ListParagraph"/>
        <w:numPr>
          <w:ilvl w:val="1"/>
          <w:numId w:val="10"/>
        </w:numPr>
      </w:pPr>
      <w:r>
        <w:t xml:space="preserve">It is best to put the patient in touch directly with </w:t>
      </w:r>
      <w:r w:rsidR="006F1DD8">
        <w:t>a physician at the hospital emergency room.  If that is not possible, EMS may contact the patient and attempt to render aid and triage the EMS respond via phone</w:t>
      </w:r>
    </w:p>
    <w:p w14:paraId="4710BFE2" w14:textId="7BAF7FDD" w:rsidR="006F1DD8" w:rsidRDefault="006F1DD8" w:rsidP="006F1DD8">
      <w:r>
        <w:t>Resuming EMS Response:</w:t>
      </w:r>
    </w:p>
    <w:p w14:paraId="16C93307" w14:textId="1CCF26FE" w:rsidR="006F1DD8" w:rsidRDefault="006F1DD8" w:rsidP="006F1DD8">
      <w:pPr>
        <w:pStyle w:val="ListParagraph"/>
        <w:numPr>
          <w:ilvl w:val="0"/>
          <w:numId w:val="11"/>
        </w:numPr>
      </w:pPr>
      <w:r>
        <w:t>Notify dispatch, hospitals, and media that response has resumed</w:t>
      </w:r>
    </w:p>
    <w:p w14:paraId="4A26694C" w14:textId="67C2CBB1" w:rsidR="006F1DD8" w:rsidRDefault="006F1DD8" w:rsidP="006F1DD8">
      <w:pPr>
        <w:pStyle w:val="ListParagraph"/>
        <w:numPr>
          <w:ilvl w:val="0"/>
          <w:numId w:val="11"/>
        </w:numPr>
      </w:pPr>
      <w:r>
        <w:t>Contact the caller and notify that crews are responding</w:t>
      </w:r>
    </w:p>
    <w:p w14:paraId="370D4102" w14:textId="725A6DC3" w:rsidR="006F1DD8" w:rsidRDefault="006F1DD8" w:rsidP="006F1DD8">
      <w:pPr>
        <w:pStyle w:val="ListParagraph"/>
        <w:numPr>
          <w:ilvl w:val="0"/>
          <w:numId w:val="11"/>
        </w:numPr>
      </w:pPr>
      <w:r>
        <w:t xml:space="preserve">Respond to calls based on triage criteria- most critical to least.  If calls are equal in triage, respond </w:t>
      </w:r>
      <w:r w:rsidR="00702043">
        <w:t>in chron</w:t>
      </w:r>
      <w:r w:rsidR="00952A4E">
        <w:t>ological order, earliest call to last</w:t>
      </w:r>
    </w:p>
    <w:p w14:paraId="1231CEE6" w14:textId="7F06C795" w:rsidR="00952A4E" w:rsidRDefault="00952A4E" w:rsidP="00952A4E">
      <w:r>
        <w:t>Transfers out of hospitals during inclement weather</w:t>
      </w:r>
    </w:p>
    <w:p w14:paraId="2DF58761" w14:textId="51CD128A" w:rsidR="00952A4E" w:rsidRDefault="00952A4E" w:rsidP="00952A4E">
      <w:r>
        <w:t xml:space="preserve">Do to services not available at a local hospital, or severe illness/injury that needs a higher level of care, some patients will need to be transferred to other hospitals in the region.  During inclement weather, it is important to weigh out the dangers of putting the patient and crew members on the road versus holding them in the hospital until conditions improve.  Hospital staff and EMS need to work together to establish what is in the best interest of all parties regarding the transfer.  The following steps should be considered to help facilitate the </w:t>
      </w:r>
      <w:r w:rsidR="00093FBF">
        <w:t>evaluation process:</w:t>
      </w:r>
    </w:p>
    <w:p w14:paraId="434D1F62" w14:textId="18A24670" w:rsidR="00093FBF" w:rsidRDefault="00093FBF" w:rsidP="00093FBF">
      <w:pPr>
        <w:pStyle w:val="ListParagraph"/>
        <w:numPr>
          <w:ilvl w:val="0"/>
          <w:numId w:val="14"/>
        </w:numPr>
      </w:pPr>
      <w:r>
        <w:t>Prior to any foreseen adverse conditions, consider sending patients out prior to the event</w:t>
      </w:r>
    </w:p>
    <w:p w14:paraId="2474F3AE" w14:textId="0AA014B6" w:rsidR="00093FBF" w:rsidRDefault="00093FBF" w:rsidP="00093FBF">
      <w:pPr>
        <w:pStyle w:val="ListParagraph"/>
        <w:numPr>
          <w:ilvl w:val="0"/>
          <w:numId w:val="14"/>
        </w:numPr>
      </w:pPr>
      <w:r>
        <w:t xml:space="preserve">When a call does come in during the potential for adverse conditions, staff and/or leadership should do a thorough evaluation of the hazards.  This may include some or </w:t>
      </w:r>
      <w:r w:rsidR="008F211A">
        <w:t>all</w:t>
      </w:r>
      <w:r>
        <w:t xml:space="preserve"> the following:</w:t>
      </w:r>
    </w:p>
    <w:p w14:paraId="1AED331C" w14:textId="4A790696" w:rsidR="00093FBF" w:rsidRDefault="00093FBF" w:rsidP="00093FBF">
      <w:pPr>
        <w:pStyle w:val="ListParagraph"/>
        <w:numPr>
          <w:ilvl w:val="1"/>
          <w:numId w:val="14"/>
        </w:numPr>
      </w:pPr>
      <w:r>
        <w:t xml:space="preserve">Monitor local media </w:t>
      </w:r>
    </w:p>
    <w:p w14:paraId="1FFE901F" w14:textId="68CE32B9" w:rsidR="00093FBF" w:rsidRDefault="00093FBF" w:rsidP="00093FBF">
      <w:pPr>
        <w:pStyle w:val="ListParagraph"/>
        <w:numPr>
          <w:ilvl w:val="1"/>
          <w:numId w:val="14"/>
        </w:numPr>
      </w:pPr>
      <w:r>
        <w:t>Utilized established websites for evaluating road conditions and weather conditions</w:t>
      </w:r>
    </w:p>
    <w:p w14:paraId="75149467" w14:textId="11D82E49" w:rsidR="00093FBF" w:rsidRDefault="00093FBF" w:rsidP="00093FBF">
      <w:pPr>
        <w:pStyle w:val="ListParagraph"/>
        <w:numPr>
          <w:ilvl w:val="1"/>
          <w:numId w:val="14"/>
        </w:numPr>
      </w:pPr>
      <w:r>
        <w:t>Contact other dispatch centers, EMS agencies, or law enforcement agencies to get real time road/weather conditions</w:t>
      </w:r>
    </w:p>
    <w:p w14:paraId="2D74671C" w14:textId="416D22A5" w:rsidR="00093FBF" w:rsidRDefault="00093FBF" w:rsidP="00093FBF">
      <w:pPr>
        <w:pStyle w:val="ListParagraph"/>
        <w:numPr>
          <w:ilvl w:val="0"/>
          <w:numId w:val="14"/>
        </w:numPr>
      </w:pPr>
      <w:r>
        <w:t xml:space="preserve">To help </w:t>
      </w:r>
      <w:r w:rsidR="00C66DD6">
        <w:t>assess</w:t>
      </w:r>
      <w:r>
        <w:t xml:space="preserve"> the situation EMS leadership should consider going to the hospital to evaluate the patient and facilitate communication between the hospital staff and EMS</w:t>
      </w:r>
    </w:p>
    <w:p w14:paraId="50AEDDFC" w14:textId="6ECFE8BE" w:rsidR="00093FBF" w:rsidRDefault="00093FBF" w:rsidP="00093FBF">
      <w:pPr>
        <w:pStyle w:val="ListParagraph"/>
        <w:numPr>
          <w:ilvl w:val="0"/>
          <w:numId w:val="14"/>
        </w:numPr>
      </w:pPr>
      <w:r>
        <w:t>Possible options to consider may be to:</w:t>
      </w:r>
    </w:p>
    <w:p w14:paraId="3920A4D4" w14:textId="049DC395" w:rsidR="00093FBF" w:rsidRDefault="00093FBF" w:rsidP="00093FBF">
      <w:pPr>
        <w:pStyle w:val="ListParagraph"/>
        <w:numPr>
          <w:ilvl w:val="1"/>
          <w:numId w:val="14"/>
        </w:numPr>
      </w:pPr>
      <w:r>
        <w:t>Wait until the conditions improve</w:t>
      </w:r>
    </w:p>
    <w:p w14:paraId="3364E1D4" w14:textId="7186CDF3" w:rsidR="00093FBF" w:rsidRDefault="00093FBF" w:rsidP="00093FBF">
      <w:pPr>
        <w:pStyle w:val="ListParagraph"/>
        <w:numPr>
          <w:ilvl w:val="1"/>
          <w:numId w:val="14"/>
        </w:numPr>
      </w:pPr>
      <w:r>
        <w:t>Evaluate the feasibility of air medical transports (bad roads but clear sky)</w:t>
      </w:r>
    </w:p>
    <w:p w14:paraId="5B97E08E" w14:textId="57CD759E" w:rsidR="00093FBF" w:rsidRDefault="00093FBF" w:rsidP="00093FBF">
      <w:pPr>
        <w:pStyle w:val="ListParagraph"/>
        <w:numPr>
          <w:ilvl w:val="1"/>
          <w:numId w:val="14"/>
        </w:numPr>
      </w:pPr>
      <w:r>
        <w:t>Transfer to a different location- Example: West vs. East</w:t>
      </w:r>
    </w:p>
    <w:p w14:paraId="297CA043" w14:textId="3C209998" w:rsidR="000A7FBD" w:rsidRDefault="00093FBF" w:rsidP="000A7FBD">
      <w:pPr>
        <w:pStyle w:val="ListParagraph"/>
        <w:numPr>
          <w:ilvl w:val="1"/>
          <w:numId w:val="14"/>
        </w:numPr>
      </w:pPr>
      <w:r>
        <w:t>Compare the extended time on the road vs. waiting for weather to clear up for an air medical transpor</w:t>
      </w:r>
      <w:r w:rsidR="00156B56">
        <w:t>t</w:t>
      </w:r>
    </w:p>
    <w:p w14:paraId="4D24EB29" w14:textId="1C5E4FA6" w:rsidR="000A7FBD" w:rsidRDefault="000A7FBD" w:rsidP="000A7FBD"/>
    <w:p w14:paraId="69225F48" w14:textId="37803BBA" w:rsidR="000A7FBD" w:rsidRPr="000A7FBD" w:rsidRDefault="000A7FBD" w:rsidP="000A7FBD">
      <w:r>
        <w:t>Note:  Although this guideline is intended is for the EMS operations, it is recognized that it is critical that team members communicate with family so that they are safe as well.</w:t>
      </w:r>
    </w:p>
    <w:p w14:paraId="07D758B5" w14:textId="77777777" w:rsidR="000A7FBD" w:rsidRDefault="000A7FBD" w:rsidP="000A7FBD"/>
    <w:p w14:paraId="32A4D5D9" w14:textId="77777777" w:rsidR="000A7FBD" w:rsidRDefault="000A7FBD" w:rsidP="000A7FBD"/>
    <w:p w14:paraId="420971A0" w14:textId="212E72BA" w:rsidR="00D530A2" w:rsidRDefault="00D530A2">
      <w:r>
        <w:lastRenderedPageBreak/>
        <w:br w:type="page"/>
      </w:r>
    </w:p>
    <w:p w14:paraId="3978B2E1" w14:textId="609D1D5E" w:rsidR="00156B56" w:rsidRPr="00156B56" w:rsidRDefault="00156B56" w:rsidP="00156B56">
      <w:pPr>
        <w:keepNext/>
        <w:spacing w:after="0" w:line="240" w:lineRule="auto"/>
        <w:outlineLvl w:val="0"/>
        <w:rPr>
          <w:rFonts w:ascii="Times New Roman" w:eastAsia="Times New Roman" w:hAnsi="Times New Roman" w:cs="Times New Roman"/>
          <w:b/>
          <w:bCs/>
          <w:sz w:val="24"/>
          <w:szCs w:val="24"/>
        </w:rPr>
      </w:pPr>
      <w:r w:rsidRPr="00156B56">
        <w:rPr>
          <w:rFonts w:ascii="Times New Roman" w:eastAsia="Times New Roman" w:hAnsi="Times New Roman" w:cs="Times New Roman"/>
          <w:i/>
          <w:iCs/>
          <w:noProof/>
          <w:sz w:val="24"/>
          <w:szCs w:val="24"/>
        </w:rPr>
        <w:lastRenderedPageBreak/>
        <w:drawing>
          <wp:anchor distT="0" distB="0" distL="114300" distR="114300" simplePos="0" relativeHeight="251667456" behindDoc="1" locked="0" layoutInCell="1" allowOverlap="1" wp14:anchorId="76F28DB0" wp14:editId="4DADCE38">
            <wp:simplePos x="0" y="0"/>
            <wp:positionH relativeFrom="margin">
              <wp:posOffset>-558800</wp:posOffset>
            </wp:positionH>
            <wp:positionV relativeFrom="paragraph">
              <wp:posOffset>-733425</wp:posOffset>
            </wp:positionV>
            <wp:extent cx="984664" cy="980288"/>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984664" cy="980288"/>
                    </a:xfrm>
                    <a:prstGeom prst="rect">
                      <a:avLst/>
                    </a:prstGeom>
                  </pic:spPr>
                </pic:pic>
              </a:graphicData>
            </a:graphic>
            <wp14:sizeRelH relativeFrom="margin">
              <wp14:pctWidth>0</wp14:pctWidth>
            </wp14:sizeRelH>
            <wp14:sizeRelV relativeFrom="margin">
              <wp14:pctHeight>0</wp14:pctHeight>
            </wp14:sizeRelV>
          </wp:anchor>
        </w:drawing>
      </w:r>
    </w:p>
    <w:p w14:paraId="66733295" w14:textId="77777777" w:rsidR="00156B56" w:rsidRPr="00156B56" w:rsidRDefault="00156B56" w:rsidP="00156B56">
      <w:pPr>
        <w:spacing w:after="0" w:line="240" w:lineRule="auto"/>
        <w:jc w:val="center"/>
        <w:rPr>
          <w:rFonts w:ascii="Times New Roman" w:eastAsia="Times New Roman" w:hAnsi="Times New Roman" w:cs="Times New Roman"/>
          <w:b/>
          <w:sz w:val="24"/>
          <w:szCs w:val="24"/>
          <w:u w:val="single"/>
        </w:rPr>
      </w:pPr>
      <w:r w:rsidRPr="00156B56">
        <w:rPr>
          <w:rFonts w:ascii="Times New Roman" w:eastAsia="Times New Roman" w:hAnsi="Times New Roman" w:cs="Times New Roman"/>
          <w:b/>
          <w:sz w:val="24"/>
          <w:szCs w:val="24"/>
          <w:u w:val="single"/>
        </w:rPr>
        <w:t>Inter-facility Ambulance Transfer Risk Assessment Tool</w:t>
      </w:r>
    </w:p>
    <w:p w14:paraId="6C687DF4" w14:textId="77777777" w:rsidR="00156B56" w:rsidRPr="00156B56" w:rsidRDefault="00156B56" w:rsidP="00156B56">
      <w:pPr>
        <w:spacing w:after="0" w:line="240" w:lineRule="auto"/>
        <w:rPr>
          <w:rFonts w:ascii="Times New Roman" w:eastAsia="Times New Roman" w:hAnsi="Times New Roman" w:cs="Times New Roman"/>
          <w:b/>
          <w:sz w:val="24"/>
          <w:szCs w:val="24"/>
        </w:rPr>
      </w:pPr>
    </w:p>
    <w:p w14:paraId="7FB4F532" w14:textId="77777777" w:rsidR="00156B56" w:rsidRPr="00156B56" w:rsidRDefault="00156B56" w:rsidP="00156B56">
      <w:pPr>
        <w:spacing w:after="0" w:line="240" w:lineRule="auto"/>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Prior to sending any crew out on a requested transfer during times of severe weather, poor road conditions, or crew fatigue concerns, a determination will be made regarding safety and whether travel is permissible. This form will also be used for any crew that has already taken two transfers in a 12-hour shift so that management can monitor the crew’s condition and prepare necessary arrangements.</w:t>
      </w:r>
    </w:p>
    <w:p w14:paraId="5C2F6D3B" w14:textId="77777777" w:rsidR="00156B56" w:rsidRPr="00156B56" w:rsidRDefault="00156B56" w:rsidP="00156B56">
      <w:pPr>
        <w:spacing w:after="0" w:line="240" w:lineRule="auto"/>
        <w:rPr>
          <w:rFonts w:ascii="Times New Roman" w:eastAsia="Times New Roman" w:hAnsi="Times New Roman" w:cs="Times New Roman"/>
          <w:sz w:val="24"/>
          <w:szCs w:val="24"/>
        </w:rPr>
      </w:pPr>
    </w:p>
    <w:p w14:paraId="227E6A32" w14:textId="77777777" w:rsidR="00156B56" w:rsidRPr="00156B56" w:rsidRDefault="00156B56" w:rsidP="00156B56">
      <w:pPr>
        <w:spacing w:after="0" w:line="240" w:lineRule="auto"/>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 xml:space="preserve">The on-duty staff will utilize this Risk Assessment Tool to assist in identifying potential safety risks and explore options to reduce or eliminate these risks. Ongoing communication with all parties involved in the transfer process is essential when safety concerns exist.  All decisions will be made in the best interest of the patient including the patient's safety as well as the need for transfer to a higher level of care. </w:t>
      </w:r>
    </w:p>
    <w:p w14:paraId="66BCBA02" w14:textId="77777777" w:rsidR="00156B56" w:rsidRPr="00156B56" w:rsidRDefault="00156B56" w:rsidP="00156B56">
      <w:pPr>
        <w:spacing w:after="0" w:line="240" w:lineRule="auto"/>
        <w:rPr>
          <w:rFonts w:ascii="Times New Roman" w:eastAsia="Times New Roman" w:hAnsi="Times New Roman" w:cs="Times New Roman"/>
          <w:sz w:val="24"/>
          <w:szCs w:val="24"/>
        </w:rPr>
      </w:pPr>
    </w:p>
    <w:p w14:paraId="7138C141" w14:textId="77777777" w:rsidR="00156B56" w:rsidRPr="00156B56" w:rsidRDefault="00156B56" w:rsidP="00156B56">
      <w:pPr>
        <w:spacing w:after="0" w:line="240" w:lineRule="auto"/>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The purpose of the Risk Assessment Tool is to:</w:t>
      </w:r>
    </w:p>
    <w:p w14:paraId="295AD559" w14:textId="77777777" w:rsidR="00156B56" w:rsidRPr="00156B56" w:rsidRDefault="00156B56" w:rsidP="00156B56">
      <w:pPr>
        <w:spacing w:after="0" w:line="240" w:lineRule="auto"/>
        <w:rPr>
          <w:rFonts w:ascii="Times New Roman" w:eastAsia="Times New Roman" w:hAnsi="Times New Roman" w:cs="Times New Roman"/>
          <w:sz w:val="24"/>
          <w:szCs w:val="24"/>
        </w:rPr>
      </w:pPr>
    </w:p>
    <w:p w14:paraId="1CB77F31" w14:textId="77777777" w:rsidR="00156B56" w:rsidRPr="00156B56" w:rsidRDefault="00156B56" w:rsidP="00156B56">
      <w:pPr>
        <w:numPr>
          <w:ilvl w:val="0"/>
          <w:numId w:val="15"/>
        </w:numPr>
        <w:spacing w:after="0" w:line="240" w:lineRule="auto"/>
        <w:contextualSpacing/>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Evaluate the safety of inter-facility ground transport, particularly during times of severe weather and poor road conditions.</w:t>
      </w:r>
    </w:p>
    <w:p w14:paraId="469735B2" w14:textId="77777777" w:rsidR="00156B56" w:rsidRPr="00156B56" w:rsidRDefault="00156B56" w:rsidP="00156B56">
      <w:pPr>
        <w:numPr>
          <w:ilvl w:val="0"/>
          <w:numId w:val="15"/>
        </w:numPr>
        <w:spacing w:after="0" w:line="240" w:lineRule="auto"/>
        <w:contextualSpacing/>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 xml:space="preserve">Provide collaborative communication between all parties participating in a transport. </w:t>
      </w:r>
    </w:p>
    <w:p w14:paraId="31F3BEAA" w14:textId="77777777" w:rsidR="00156B56" w:rsidRPr="00156B56" w:rsidRDefault="00156B56" w:rsidP="00156B56">
      <w:pPr>
        <w:numPr>
          <w:ilvl w:val="0"/>
          <w:numId w:val="15"/>
        </w:numPr>
        <w:spacing w:after="0" w:line="240" w:lineRule="auto"/>
        <w:contextualSpacing/>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Increase safety awareness among team members when transporting patients.</w:t>
      </w:r>
    </w:p>
    <w:p w14:paraId="6EE640CB" w14:textId="77777777" w:rsidR="00156B56" w:rsidRPr="00156B56" w:rsidRDefault="00156B56" w:rsidP="00156B56">
      <w:pPr>
        <w:numPr>
          <w:ilvl w:val="0"/>
          <w:numId w:val="15"/>
        </w:numPr>
        <w:spacing w:after="0" w:line="240" w:lineRule="auto"/>
        <w:contextualSpacing/>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 xml:space="preserve">Have transport crews discussing options to make a trip safer when inclement conditions are present. </w:t>
      </w:r>
    </w:p>
    <w:p w14:paraId="12509F10" w14:textId="77777777" w:rsidR="00156B56" w:rsidRPr="00156B56" w:rsidRDefault="00156B56" w:rsidP="00156B56">
      <w:pPr>
        <w:spacing w:after="0" w:line="240" w:lineRule="auto"/>
        <w:rPr>
          <w:rFonts w:ascii="Times New Roman" w:eastAsia="Times New Roman" w:hAnsi="Times New Roman" w:cs="Times New Roman"/>
          <w:sz w:val="24"/>
          <w:szCs w:val="24"/>
        </w:rPr>
      </w:pPr>
    </w:p>
    <w:p w14:paraId="39F2F145" w14:textId="77777777" w:rsidR="00156B56" w:rsidRPr="00156B56" w:rsidRDefault="00156B56" w:rsidP="00156B56">
      <w:pPr>
        <w:spacing w:after="0" w:line="240" w:lineRule="auto"/>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 xml:space="preserve">A phone or in-person discussion will take place between all team members involved in the transport and the Risk Assessment Tool will be completed.  The completed form will be filed with the run report. </w:t>
      </w:r>
    </w:p>
    <w:p w14:paraId="381EB058" w14:textId="77777777" w:rsidR="00156B56" w:rsidRPr="00156B56" w:rsidRDefault="00156B56" w:rsidP="00156B56">
      <w:pPr>
        <w:spacing w:after="0" w:line="240" w:lineRule="auto"/>
        <w:rPr>
          <w:rFonts w:ascii="Times New Roman" w:eastAsia="Times New Roman" w:hAnsi="Times New Roman" w:cs="Times New Roman"/>
          <w:sz w:val="24"/>
          <w:szCs w:val="24"/>
        </w:rPr>
      </w:pPr>
    </w:p>
    <w:p w14:paraId="0C5FF65D" w14:textId="77777777" w:rsidR="00156B56" w:rsidRPr="00156B56" w:rsidRDefault="00156B56" w:rsidP="00156B56">
      <w:pPr>
        <w:spacing w:after="0" w:line="240" w:lineRule="auto"/>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When necessary, a 3</w:t>
      </w:r>
      <w:r w:rsidRPr="00156B56">
        <w:rPr>
          <w:rFonts w:ascii="Times New Roman" w:eastAsia="Times New Roman" w:hAnsi="Times New Roman" w:cs="Times New Roman"/>
          <w:sz w:val="24"/>
          <w:szCs w:val="24"/>
          <w:vertAlign w:val="superscript"/>
        </w:rPr>
        <w:t>rd</w:t>
      </w:r>
      <w:r w:rsidRPr="00156B56">
        <w:rPr>
          <w:rFonts w:ascii="Times New Roman" w:eastAsia="Times New Roman" w:hAnsi="Times New Roman" w:cs="Times New Roman"/>
          <w:sz w:val="24"/>
          <w:szCs w:val="24"/>
        </w:rPr>
        <w:t xml:space="preserve"> staff member will be sent with the crew to help with patient transports.</w:t>
      </w:r>
    </w:p>
    <w:p w14:paraId="587B11D2" w14:textId="77777777" w:rsidR="00156B56" w:rsidRPr="00156B56" w:rsidRDefault="00156B56" w:rsidP="00156B56">
      <w:pPr>
        <w:spacing w:after="0" w:line="240" w:lineRule="auto"/>
        <w:rPr>
          <w:rFonts w:ascii="Times New Roman" w:eastAsia="Times New Roman" w:hAnsi="Times New Roman" w:cs="Times New Roman"/>
          <w:sz w:val="24"/>
          <w:szCs w:val="24"/>
        </w:rPr>
      </w:pPr>
    </w:p>
    <w:p w14:paraId="04677C6F" w14:textId="77777777" w:rsidR="00156B56" w:rsidRPr="00156B56" w:rsidRDefault="00156B56" w:rsidP="00156B56">
      <w:pPr>
        <w:spacing w:after="0" w:line="240" w:lineRule="auto"/>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 xml:space="preserve">The ambulance should be verified to be 'mission-ready' prior to the start of the trip, including proper tire-pressure, fuel level, oil level, windshield washer fluid, safety supplies, maps/GPS, radio. </w:t>
      </w:r>
    </w:p>
    <w:p w14:paraId="111D6B52" w14:textId="77777777" w:rsidR="00156B56" w:rsidRPr="00156B56" w:rsidRDefault="00156B56" w:rsidP="00156B56">
      <w:pPr>
        <w:spacing w:after="0" w:line="240" w:lineRule="auto"/>
        <w:rPr>
          <w:rFonts w:ascii="Times New Roman" w:eastAsia="Times New Roman" w:hAnsi="Times New Roman" w:cs="Times New Roman"/>
          <w:sz w:val="24"/>
          <w:szCs w:val="24"/>
        </w:rPr>
      </w:pPr>
    </w:p>
    <w:p w14:paraId="30AAD6B9" w14:textId="77777777" w:rsidR="00156B56" w:rsidRPr="00156B56" w:rsidRDefault="00156B56" w:rsidP="00156B56">
      <w:pPr>
        <w:spacing w:after="0" w:line="240" w:lineRule="auto"/>
        <w:rPr>
          <w:rFonts w:ascii="Calibri" w:eastAsia="Times New Roman" w:hAnsi="Calibri" w:cs="Times New Roman"/>
          <w:i/>
          <w:sz w:val="24"/>
          <w:szCs w:val="24"/>
        </w:rPr>
      </w:pPr>
      <w:r w:rsidRPr="00156B56">
        <w:rPr>
          <w:rFonts w:ascii="Times New Roman" w:eastAsia="Times New Roman" w:hAnsi="Times New Roman" w:cs="Times New Roman"/>
          <w:noProof/>
          <w:sz w:val="24"/>
          <w:szCs w:val="24"/>
          <w:lang w:eastAsia="zh-TW"/>
        </w:rPr>
        <mc:AlternateContent>
          <mc:Choice Requires="wps">
            <w:drawing>
              <wp:anchor distT="0" distB="0" distL="114300" distR="114300" simplePos="0" relativeHeight="251666432" behindDoc="0" locked="0" layoutInCell="1" allowOverlap="1" wp14:anchorId="0AEEC39D" wp14:editId="04D3176F">
                <wp:simplePos x="0" y="0"/>
                <wp:positionH relativeFrom="column">
                  <wp:posOffset>-375920</wp:posOffset>
                </wp:positionH>
                <wp:positionV relativeFrom="paragraph">
                  <wp:posOffset>17780</wp:posOffset>
                </wp:positionV>
                <wp:extent cx="6958330" cy="1819275"/>
                <wp:effectExtent l="5080" t="5715" r="8890" b="1333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819275"/>
                        </a:xfrm>
                        <a:prstGeom prst="rect">
                          <a:avLst/>
                        </a:prstGeom>
                        <a:solidFill>
                          <a:srgbClr val="FFFFFF"/>
                        </a:solidFill>
                        <a:ln w="9525">
                          <a:solidFill>
                            <a:srgbClr val="000000"/>
                          </a:solidFill>
                          <a:miter lim="800000"/>
                          <a:headEnd/>
                          <a:tailEnd/>
                        </a:ln>
                      </wps:spPr>
                      <wps:txbx>
                        <w:txbxContent>
                          <w:p w14:paraId="2AB0EE66" w14:textId="77777777" w:rsidR="00156B56" w:rsidRDefault="00156B56" w:rsidP="00156B56">
                            <w:pPr>
                              <w:rPr>
                                <w:i/>
                              </w:rPr>
                            </w:pPr>
                            <w:r w:rsidRPr="00E94F20">
                              <w:rPr>
                                <w:b/>
                                <w:i/>
                                <w:u w:val="single"/>
                              </w:rPr>
                              <w:t>Transf</w:t>
                            </w:r>
                            <w:r>
                              <w:rPr>
                                <w:b/>
                                <w:i/>
                                <w:u w:val="single"/>
                              </w:rPr>
                              <w:t>erring facility acknowledgement:</w:t>
                            </w:r>
                            <w:r>
                              <w:rPr>
                                <w:i/>
                              </w:rPr>
                              <w:br/>
                              <w:t xml:space="preserve">As a representative of the transferring facility and having knowledge of the patient's condition and need for transfer, I hereby verify that the transferring crew and I have discussed and reviewed the Risk Assessment as noted on the back side of this form. The patient has also been advised of the risks associated with transfer by ambulance at this time. </w:t>
                            </w:r>
                          </w:p>
                          <w:p w14:paraId="60B68C4E" w14:textId="77777777" w:rsidR="00156B56" w:rsidRDefault="00156B56" w:rsidP="00156B56">
                            <w:pPr>
                              <w:rPr>
                                <w:i/>
                              </w:rPr>
                            </w:pPr>
                          </w:p>
                          <w:p w14:paraId="56317097" w14:textId="77777777" w:rsidR="00156B56" w:rsidRDefault="00156B56" w:rsidP="00156B56">
                            <w:pPr>
                              <w:rPr>
                                <w:i/>
                              </w:rPr>
                            </w:pPr>
                            <w:r>
                              <w:rPr>
                                <w:i/>
                              </w:rPr>
                              <w:t>Name &amp; Title (printed) _____________________________</w:t>
                            </w:r>
                            <w:r>
                              <w:rPr>
                                <w:i/>
                              </w:rPr>
                              <w:tab/>
                              <w:t>Signature ________________________</w:t>
                            </w:r>
                          </w:p>
                          <w:p w14:paraId="41B92C0B" w14:textId="77777777" w:rsidR="00156B56" w:rsidRDefault="00156B56" w:rsidP="00156B56">
                            <w:pPr>
                              <w:rPr>
                                <w:i/>
                              </w:rPr>
                            </w:pPr>
                          </w:p>
                          <w:p w14:paraId="77DB7E01" w14:textId="77777777" w:rsidR="00156B56" w:rsidRPr="00887358" w:rsidRDefault="00156B56" w:rsidP="00156B56">
                            <w:pPr>
                              <w:rPr>
                                <w:i/>
                              </w:rPr>
                            </w:pPr>
                            <w:r>
                              <w:rPr>
                                <w:i/>
                              </w:rPr>
                              <w:t>Crew Member: __________________________</w:t>
                            </w:r>
                            <w:r>
                              <w:rPr>
                                <w:i/>
                              </w:rPr>
                              <w:tab/>
                              <w:t>Signature ________________________</w:t>
                            </w:r>
                          </w:p>
                          <w:p w14:paraId="3A7DEEAA" w14:textId="77777777" w:rsidR="00156B56" w:rsidRDefault="00156B56" w:rsidP="00156B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EEC39D" id="_x0000_t202" coordsize="21600,21600" o:spt="202" path="m,l,21600r21600,l21600,xe">
                <v:stroke joinstyle="miter"/>
                <v:path gradientshapeok="t" o:connecttype="rect"/>
              </v:shapetype>
              <v:shape id="Text Box 14" o:spid="_x0000_s1026" type="#_x0000_t202" style="position:absolute;margin-left:-29.6pt;margin-top:1.4pt;width:547.9pt;height:1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">
                <v:textbox>
                  <w:txbxContent>
                    <w:p w14:paraId="2AB0EE66" w14:textId="77777777" w:rsidR="00156B56" w:rsidRDefault="00156B56" w:rsidP="00156B56">
                      <w:pPr>
                        <w:rPr>
                          <w:i/>
                        </w:rPr>
                      </w:pPr>
                      <w:r w:rsidRPr="00E94F20">
                        <w:rPr>
                          <w:b/>
                          <w:i/>
                          <w:u w:val="single"/>
                        </w:rPr>
                        <w:t>Transf</w:t>
                      </w:r>
                      <w:r>
                        <w:rPr>
                          <w:b/>
                          <w:i/>
                          <w:u w:val="single"/>
                        </w:rPr>
                        <w:t>erring facility acknowledgement:</w:t>
                      </w:r>
                      <w:r>
                        <w:rPr>
                          <w:i/>
                        </w:rPr>
                        <w:br/>
                        <w:t xml:space="preserve">As a representative of the transferring facility and having knowledge of the patient's condition and need for transfer, I hereby verify that the transferring crew and I have discussed and reviewed the Risk Assessment as noted on the back side of this form. The patient has also been advised of the risks associated with transfer by ambulance at this time. </w:t>
                      </w:r>
                    </w:p>
                    <w:p w14:paraId="60B68C4E" w14:textId="77777777" w:rsidR="00156B56" w:rsidRDefault="00156B56" w:rsidP="00156B56">
                      <w:pPr>
                        <w:rPr>
                          <w:i/>
                        </w:rPr>
                      </w:pPr>
                    </w:p>
                    <w:p w14:paraId="56317097" w14:textId="77777777" w:rsidR="00156B56" w:rsidRDefault="00156B56" w:rsidP="00156B56">
                      <w:pPr>
                        <w:rPr>
                          <w:i/>
                        </w:rPr>
                      </w:pPr>
                      <w:r>
                        <w:rPr>
                          <w:i/>
                        </w:rPr>
                        <w:t>Name &amp; Title (printed) _____________________________</w:t>
                      </w:r>
                      <w:r>
                        <w:rPr>
                          <w:i/>
                        </w:rPr>
                        <w:tab/>
                        <w:t>Signature ________________________</w:t>
                      </w:r>
                    </w:p>
                    <w:p w14:paraId="41B92C0B" w14:textId="77777777" w:rsidR="00156B56" w:rsidRDefault="00156B56" w:rsidP="00156B56">
                      <w:pPr>
                        <w:rPr>
                          <w:i/>
                        </w:rPr>
                      </w:pPr>
                    </w:p>
                    <w:p w14:paraId="77DB7E01" w14:textId="77777777" w:rsidR="00156B56" w:rsidRPr="00887358" w:rsidRDefault="00156B56" w:rsidP="00156B56">
                      <w:pPr>
                        <w:rPr>
                          <w:i/>
                        </w:rPr>
                      </w:pPr>
                      <w:r>
                        <w:rPr>
                          <w:i/>
                        </w:rPr>
                        <w:t>Crew Member: __________________________</w:t>
                      </w:r>
                      <w:r>
                        <w:rPr>
                          <w:i/>
                        </w:rPr>
                        <w:tab/>
                        <w:t>Signature ________________________</w:t>
                      </w:r>
                    </w:p>
                    <w:p w14:paraId="3A7DEEAA" w14:textId="77777777" w:rsidR="00156B56" w:rsidRDefault="00156B56" w:rsidP="00156B56"/>
                  </w:txbxContent>
                </v:textbox>
              </v:shape>
            </w:pict>
          </mc:Fallback>
        </mc:AlternateContent>
      </w:r>
    </w:p>
    <w:p w14:paraId="24FC37F2" w14:textId="77777777" w:rsidR="00156B56" w:rsidRPr="00156B56" w:rsidRDefault="00156B56" w:rsidP="00156B56">
      <w:pPr>
        <w:spacing w:after="0" w:line="240" w:lineRule="auto"/>
        <w:rPr>
          <w:rFonts w:ascii="Calibri" w:eastAsia="Times New Roman" w:hAnsi="Calibri" w:cs="Times New Roman"/>
          <w:i/>
          <w:sz w:val="24"/>
          <w:szCs w:val="24"/>
        </w:rPr>
      </w:pPr>
    </w:p>
    <w:p w14:paraId="7AFB165A" w14:textId="77777777" w:rsidR="00156B56" w:rsidRPr="00156B56" w:rsidRDefault="00156B56" w:rsidP="00156B56">
      <w:pPr>
        <w:spacing w:after="0" w:line="240" w:lineRule="auto"/>
        <w:rPr>
          <w:rFonts w:ascii="Calibri" w:eastAsia="Times New Roman" w:hAnsi="Calibri" w:cs="Times New Roman"/>
          <w:i/>
          <w:sz w:val="24"/>
          <w:szCs w:val="24"/>
        </w:rPr>
      </w:pPr>
    </w:p>
    <w:p w14:paraId="0D9579ED" w14:textId="77777777" w:rsidR="00156B56" w:rsidRPr="00156B56" w:rsidRDefault="00156B56" w:rsidP="00156B56">
      <w:pPr>
        <w:spacing w:after="0" w:line="240" w:lineRule="auto"/>
        <w:rPr>
          <w:rFonts w:ascii="Calibri" w:eastAsia="Times New Roman" w:hAnsi="Calibri" w:cs="Times New Roman"/>
          <w:i/>
          <w:sz w:val="24"/>
          <w:szCs w:val="24"/>
        </w:rPr>
      </w:pPr>
    </w:p>
    <w:p w14:paraId="3A733D0F" w14:textId="77777777" w:rsidR="00156B56" w:rsidRPr="00156B56" w:rsidRDefault="00156B56" w:rsidP="00156B56">
      <w:pPr>
        <w:spacing w:after="0" w:line="240" w:lineRule="auto"/>
        <w:rPr>
          <w:rFonts w:ascii="Calibri" w:eastAsia="Times New Roman" w:hAnsi="Calibri" w:cs="Times New Roman"/>
          <w:i/>
          <w:sz w:val="24"/>
          <w:szCs w:val="24"/>
        </w:rPr>
      </w:pPr>
    </w:p>
    <w:p w14:paraId="53CA1667" w14:textId="77777777" w:rsidR="00156B56" w:rsidRPr="00156B56" w:rsidRDefault="00156B56" w:rsidP="00156B56">
      <w:pPr>
        <w:spacing w:after="0" w:line="240" w:lineRule="auto"/>
        <w:rPr>
          <w:rFonts w:ascii="Calibri" w:eastAsia="Times New Roman" w:hAnsi="Calibri" w:cs="Times New Roman"/>
          <w:i/>
          <w:sz w:val="24"/>
          <w:szCs w:val="24"/>
        </w:rPr>
      </w:pPr>
    </w:p>
    <w:p w14:paraId="0CBDA4EB" w14:textId="05B52B32" w:rsidR="00156B56" w:rsidRPr="00156B56" w:rsidRDefault="00156B56" w:rsidP="00156B56">
      <w:pPr>
        <w:spacing w:after="0" w:line="240" w:lineRule="auto"/>
        <w:rPr>
          <w:rFonts w:ascii="Calibri" w:eastAsia="Times New Roman" w:hAnsi="Calibri" w:cs="Times New Roman"/>
          <w:b/>
          <w:sz w:val="18"/>
          <w:szCs w:val="18"/>
          <w:u w:val="single"/>
        </w:rPr>
      </w:pPr>
      <w:r w:rsidRPr="00156B56">
        <w:rPr>
          <w:rFonts w:ascii="Calibri" w:eastAsia="Times New Roman" w:hAnsi="Calibri" w:cs="Times New Roman"/>
          <w:b/>
          <w:noProof/>
          <w:sz w:val="18"/>
          <w:szCs w:val="18"/>
          <w:u w:val="single"/>
          <w:lang w:eastAsia="zh-TW"/>
        </w:rPr>
        <mc:AlternateContent>
          <mc:Choice Requires="wps">
            <w:drawing>
              <wp:anchor distT="0" distB="0" distL="114300" distR="114300" simplePos="0" relativeHeight="251665408" behindDoc="0" locked="0" layoutInCell="1" allowOverlap="1" wp14:anchorId="3136B60C" wp14:editId="75465FDE">
                <wp:simplePos x="0" y="0"/>
                <wp:positionH relativeFrom="margin">
                  <wp:posOffset>762000</wp:posOffset>
                </wp:positionH>
                <wp:positionV relativeFrom="paragraph">
                  <wp:posOffset>-571500</wp:posOffset>
                </wp:positionV>
                <wp:extent cx="4485640" cy="695960"/>
                <wp:effectExtent l="0" t="0" r="10160" b="279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695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39C4CE" w14:textId="77777777" w:rsidR="00156B56" w:rsidRDefault="00156B56" w:rsidP="00156B56">
                            <w:pPr>
                              <w:rPr>
                                <w:b/>
                                <w:u w:val="single"/>
                              </w:rPr>
                            </w:pPr>
                          </w:p>
                          <w:p w14:paraId="1F3FCC88" w14:textId="3CCB19F4" w:rsidR="00156B56" w:rsidRPr="00887358" w:rsidRDefault="00156B56" w:rsidP="00156B56">
                            <w:pPr>
                              <w:rPr>
                                <w:b/>
                                <w:color w:val="FF0000"/>
                                <w:sz w:val="32"/>
                                <w:szCs w:val="32"/>
                                <w:u w:val="single"/>
                              </w:rPr>
                            </w:pPr>
                            <w:r>
                              <w:rPr>
                                <w:b/>
                              </w:rPr>
                              <w:tab/>
                            </w:r>
                            <w:r>
                              <w:rPr>
                                <w:b/>
                                <w:color w:val="FF0000"/>
                                <w:sz w:val="32"/>
                                <w:szCs w:val="32"/>
                                <w:u w:val="single"/>
                              </w:rPr>
                              <w:t xml:space="preserve">Long Distance </w:t>
                            </w:r>
                            <w:r w:rsidRPr="00887358">
                              <w:rPr>
                                <w:b/>
                                <w:color w:val="FF0000"/>
                                <w:sz w:val="32"/>
                                <w:szCs w:val="32"/>
                                <w:u w:val="single"/>
                              </w:rPr>
                              <w:t xml:space="preserve"> R</w:t>
                            </w:r>
                            <w:r>
                              <w:rPr>
                                <w:b/>
                                <w:color w:val="FF0000"/>
                                <w:sz w:val="32"/>
                                <w:szCs w:val="32"/>
                                <w:u w:val="single"/>
                              </w:rPr>
                              <w:t>isk Assessment Tool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6B60C" id="Text Box 12" o:spid="_x0000_s1027" type="#_x0000_t202" style="position:absolute;margin-left:60pt;margin-top:-45pt;width:353.2pt;height:5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" filled="f">
                <v:textbox>
                  <w:txbxContent>
                    <w:p w14:paraId="0C39C4CE" w14:textId="77777777" w:rsidR="00156B56" w:rsidRDefault="00156B56" w:rsidP="00156B56">
                      <w:pPr>
                        <w:rPr>
                          <w:b/>
                          <w:u w:val="single"/>
                        </w:rPr>
                      </w:pPr>
                    </w:p>
                    <w:p w14:paraId="1F3FCC88" w14:textId="3CCB19F4" w:rsidR="00156B56" w:rsidRPr="00887358" w:rsidRDefault="00156B56" w:rsidP="00156B56">
                      <w:pPr>
                        <w:rPr>
                          <w:b/>
                          <w:color w:val="FF0000"/>
                          <w:sz w:val="32"/>
                          <w:szCs w:val="32"/>
                          <w:u w:val="single"/>
                        </w:rPr>
                      </w:pPr>
                      <w:r>
                        <w:rPr>
                          <w:b/>
                        </w:rPr>
                        <w:tab/>
                      </w:r>
                      <w:r>
                        <w:rPr>
                          <w:b/>
                          <w:color w:val="FF0000"/>
                          <w:sz w:val="32"/>
                          <w:szCs w:val="32"/>
                          <w:u w:val="single"/>
                        </w:rPr>
                        <w:t xml:space="preserve">Long Distance </w:t>
                      </w:r>
                      <w:r w:rsidRPr="00887358">
                        <w:rPr>
                          <w:b/>
                          <w:color w:val="FF0000"/>
                          <w:sz w:val="32"/>
                          <w:szCs w:val="32"/>
                          <w:u w:val="single"/>
                        </w:rPr>
                        <w:t xml:space="preserve"> R</w:t>
                      </w:r>
                      <w:r>
                        <w:rPr>
                          <w:b/>
                          <w:color w:val="FF0000"/>
                          <w:sz w:val="32"/>
                          <w:szCs w:val="32"/>
                          <w:u w:val="single"/>
                        </w:rPr>
                        <w:t>isk Assessment Tool</w:t>
                      </w:r>
                    </w:p>
                  </w:txbxContent>
                </v:textbox>
                <w10:wrap anchorx="margin"/>
              </v:shape>
            </w:pict>
          </mc:Fallback>
        </mc:AlternateContent>
      </w:r>
    </w:p>
    <w:p w14:paraId="626C934D" w14:textId="77777777" w:rsidR="00156B56" w:rsidRPr="00156B56" w:rsidRDefault="00156B56" w:rsidP="00156B56">
      <w:pPr>
        <w:spacing w:after="0" w:line="240" w:lineRule="auto"/>
        <w:jc w:val="center"/>
        <w:rPr>
          <w:rFonts w:ascii="Calibri" w:eastAsia="Times New Roman" w:hAnsi="Calibri" w:cs="Times New Roman"/>
          <w:b/>
          <w:sz w:val="18"/>
          <w:szCs w:val="18"/>
          <w:u w:val="single"/>
        </w:rPr>
      </w:pPr>
    </w:p>
    <w:p w14:paraId="7A5BD932" w14:textId="77777777" w:rsidR="00156B56" w:rsidRPr="00156B56" w:rsidRDefault="00156B56" w:rsidP="00156B56">
      <w:pPr>
        <w:spacing w:after="0" w:line="240" w:lineRule="auto"/>
        <w:rPr>
          <w:rFonts w:ascii="Calibri" w:eastAsia="Times New Roman" w:hAnsi="Calibri" w:cs="Times New Roman"/>
          <w:sz w:val="18"/>
          <w:szCs w:val="18"/>
        </w:rPr>
      </w:pPr>
    </w:p>
    <w:p w14:paraId="30A84668"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Date: _______</w:t>
      </w:r>
      <w:r w:rsidRPr="00156B56">
        <w:rPr>
          <w:rFonts w:ascii="Calibri" w:eastAsia="Times New Roman" w:hAnsi="Calibri" w:cs="Times New Roman"/>
          <w:sz w:val="18"/>
          <w:szCs w:val="18"/>
        </w:rPr>
        <w:tab/>
        <w:t>Time: _____</w:t>
      </w:r>
      <w:r w:rsidRPr="00156B56">
        <w:rPr>
          <w:rFonts w:ascii="Calibri" w:eastAsia="Times New Roman" w:hAnsi="Calibri" w:cs="Times New Roman"/>
          <w:sz w:val="18"/>
          <w:szCs w:val="18"/>
        </w:rPr>
        <w:tab/>
        <w:t>Run #: ___________     Crew Members: _______________________________________</w:t>
      </w:r>
    </w:p>
    <w:p w14:paraId="42A1C558" w14:textId="17E9F6FE" w:rsidR="00156B56" w:rsidRPr="00156B56" w:rsidRDefault="00156B56" w:rsidP="00156B56">
      <w:pPr>
        <w:spacing w:after="0" w:line="240" w:lineRule="auto"/>
        <w:rPr>
          <w:rFonts w:ascii="Calibri" w:eastAsia="Times New Roman" w:hAnsi="Calibri" w:cs="Times New Roman"/>
          <w:sz w:val="18"/>
          <w:szCs w:val="18"/>
        </w:rPr>
      </w:pPr>
    </w:p>
    <w:p w14:paraId="0E1715BB" w14:textId="77777777" w:rsidR="00156B56" w:rsidRDefault="00156B56" w:rsidP="00156B56">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br w:type="page"/>
      </w:r>
    </w:p>
    <w:p w14:paraId="531C9856" w14:textId="559346FC"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lastRenderedPageBreak/>
        <w:t>Transferring Facility: _________________________</w:t>
      </w:r>
      <w:r w:rsidRPr="00156B56">
        <w:rPr>
          <w:rFonts w:ascii="Calibri" w:eastAsia="Times New Roman" w:hAnsi="Calibri" w:cs="Times New Roman"/>
          <w:sz w:val="18"/>
          <w:szCs w:val="18"/>
        </w:rPr>
        <w:tab/>
        <w:t>Destination: ________________________________________</w:t>
      </w:r>
    </w:p>
    <w:p w14:paraId="0B0CED24" w14:textId="77777777" w:rsidR="00156B56" w:rsidRPr="00156B56" w:rsidRDefault="00156B56" w:rsidP="00156B56">
      <w:pPr>
        <w:spacing w:after="0" w:line="240" w:lineRule="auto"/>
        <w:rPr>
          <w:rFonts w:ascii="Calibri" w:eastAsia="Times New Roman" w:hAnsi="Calibri" w:cs="Times New Roman"/>
          <w:sz w:val="18"/>
          <w:szCs w:val="18"/>
        </w:rPr>
      </w:pPr>
    </w:p>
    <w:p w14:paraId="09F24603"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RAT Reviewed With Manager by phone or in-person (Name, Time): _________________________ by (crew member): _______________</w:t>
      </w:r>
    </w:p>
    <w:p w14:paraId="2E74A2F4" w14:textId="77777777" w:rsidR="00156B56" w:rsidRPr="00156B56" w:rsidRDefault="00156B56" w:rsidP="00156B56">
      <w:pPr>
        <w:spacing w:after="0" w:line="240" w:lineRule="auto"/>
        <w:rPr>
          <w:rFonts w:ascii="Calibri" w:eastAsia="Times New Roman" w:hAnsi="Calibri" w:cs="Times New Roman"/>
          <w:sz w:val="8"/>
          <w:szCs w:val="8"/>
        </w:rPr>
      </w:pPr>
    </w:p>
    <w:p w14:paraId="4B9C3784"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Driver</w:t>
      </w:r>
      <w:r w:rsidRPr="00156B56">
        <w:rPr>
          <w:rFonts w:ascii="Calibri" w:eastAsia="Times New Roman" w:hAnsi="Calibri" w:cs="Times New Roman"/>
          <w:sz w:val="18"/>
          <w:szCs w:val="18"/>
        </w:rPr>
        <w:tab/>
        <w:t>Attendant</w:t>
      </w:r>
    </w:p>
    <w:p w14:paraId="430AAABB" w14:textId="77777777" w:rsidR="00156B56" w:rsidRPr="00156B56" w:rsidRDefault="00156B56" w:rsidP="00156B56">
      <w:pPr>
        <w:spacing w:after="0" w:line="240" w:lineRule="auto"/>
        <w:rPr>
          <w:rFonts w:ascii="Calibri" w:eastAsia="Times New Roman" w:hAnsi="Calibri" w:cs="Times New Roman"/>
          <w:b/>
          <w:sz w:val="8"/>
          <w:szCs w:val="8"/>
        </w:rPr>
      </w:pPr>
    </w:p>
    <w:p w14:paraId="0B44915E"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b/>
          <w:sz w:val="18"/>
          <w:szCs w:val="18"/>
        </w:rPr>
        <w:t>1. Vehicle operator experience:</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Less than 1 year</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+3</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t>__</w:t>
      </w:r>
      <w:r w:rsidRPr="00156B56">
        <w:rPr>
          <w:rFonts w:ascii="Calibri" w:eastAsia="Times New Roman" w:hAnsi="Calibri" w:cs="Times New Roman"/>
          <w:sz w:val="18"/>
          <w:szCs w:val="18"/>
          <w:u w:val="single"/>
        </w:rPr>
        <w:t>__</w:t>
      </w:r>
      <w:r w:rsidRPr="00156B56">
        <w:rPr>
          <w:rFonts w:ascii="Calibri" w:eastAsia="Times New Roman" w:hAnsi="Calibri" w:cs="Times New Roman"/>
          <w:sz w:val="18"/>
          <w:szCs w:val="18"/>
        </w:rPr>
        <w:t>_</w:t>
      </w:r>
    </w:p>
    <w:p w14:paraId="608976EC"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i/>
          <w:sz w:val="18"/>
          <w:szCs w:val="18"/>
        </w:rPr>
        <w:t xml:space="preserve">* Score only those crew members that will </w:t>
      </w:r>
      <w:r w:rsidRPr="00156B56">
        <w:rPr>
          <w:rFonts w:ascii="Calibri" w:eastAsia="Times New Roman" w:hAnsi="Calibri" w:cs="Times New Roman"/>
          <w:b/>
          <w:i/>
          <w:sz w:val="18"/>
          <w:szCs w:val="18"/>
        </w:rPr>
        <w:tab/>
      </w:r>
      <w:r w:rsidRPr="00156B56">
        <w:rPr>
          <w:rFonts w:ascii="Calibri" w:eastAsia="Times New Roman" w:hAnsi="Calibri" w:cs="Times New Roman"/>
          <w:sz w:val="18"/>
          <w:szCs w:val="18"/>
        </w:rPr>
        <w:tab/>
        <w:t>&gt; 1 year to &lt; 2 years</w:t>
      </w:r>
      <w:r w:rsidRPr="00156B56">
        <w:rPr>
          <w:rFonts w:ascii="Calibri" w:eastAsia="Times New Roman" w:hAnsi="Calibri" w:cs="Times New Roman"/>
          <w:sz w:val="18"/>
          <w:szCs w:val="18"/>
        </w:rPr>
        <w:tab/>
        <w:t>+2</w:t>
      </w:r>
      <w:r w:rsidRPr="00156B56">
        <w:rPr>
          <w:rFonts w:ascii="Calibri" w:eastAsia="Times New Roman" w:hAnsi="Calibri" w:cs="Times New Roman"/>
          <w:sz w:val="18"/>
          <w:szCs w:val="18"/>
        </w:rPr>
        <w:tab/>
      </w:r>
    </w:p>
    <w:p w14:paraId="14A42948"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i/>
          <w:sz w:val="18"/>
          <w:szCs w:val="18"/>
        </w:rPr>
        <w:t>need to drive. An experienced, rested driver should</w:t>
      </w:r>
      <w:r w:rsidRPr="00156B56">
        <w:rPr>
          <w:rFonts w:ascii="Calibri" w:eastAsia="Times New Roman" w:hAnsi="Calibri" w:cs="Times New Roman"/>
          <w:sz w:val="18"/>
          <w:szCs w:val="18"/>
        </w:rPr>
        <w:tab/>
        <w:t>&gt; 2 years to &lt; 3 years</w:t>
      </w:r>
      <w:r w:rsidRPr="00156B56">
        <w:rPr>
          <w:rFonts w:ascii="Calibri" w:eastAsia="Times New Roman" w:hAnsi="Calibri" w:cs="Times New Roman"/>
          <w:sz w:val="18"/>
          <w:szCs w:val="18"/>
        </w:rPr>
        <w:tab/>
        <w:t>+1</w:t>
      </w:r>
    </w:p>
    <w:p w14:paraId="78D0780F"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i/>
          <w:sz w:val="18"/>
          <w:szCs w:val="18"/>
        </w:rPr>
        <w:t>be available for both legs of the trip.</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&gt; 3 years or CDL</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+0</w:t>
      </w:r>
      <w:r w:rsidRPr="00156B56">
        <w:rPr>
          <w:rFonts w:ascii="Calibri" w:eastAsia="Times New Roman" w:hAnsi="Calibri" w:cs="Times New Roman"/>
          <w:sz w:val="18"/>
          <w:szCs w:val="18"/>
        </w:rPr>
        <w:tab/>
      </w:r>
    </w:p>
    <w:p w14:paraId="709ACD89" w14:textId="77777777" w:rsidR="00156B56" w:rsidRPr="00156B56" w:rsidRDefault="00156B56" w:rsidP="00156B56">
      <w:pPr>
        <w:spacing w:after="0" w:line="240" w:lineRule="auto"/>
        <w:rPr>
          <w:rFonts w:ascii="Calibri" w:eastAsia="Times New Roman" w:hAnsi="Calibri" w:cs="Times New Roman"/>
          <w:sz w:val="18"/>
          <w:szCs w:val="18"/>
        </w:rPr>
      </w:pPr>
    </w:p>
    <w:p w14:paraId="7DCBE4CC" w14:textId="77777777" w:rsidR="00156B56" w:rsidRPr="00156B56" w:rsidRDefault="00156B56" w:rsidP="00156B56">
      <w:pPr>
        <w:spacing w:after="0" w:line="240" w:lineRule="auto"/>
        <w:rPr>
          <w:rFonts w:ascii="Calibri" w:eastAsia="Times New Roman" w:hAnsi="Calibri" w:cs="Times New Roman"/>
          <w:sz w:val="18"/>
          <w:szCs w:val="18"/>
        </w:rPr>
      </w:pPr>
    </w:p>
    <w:p w14:paraId="121552D5"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b/>
          <w:noProof/>
          <w:sz w:val="18"/>
          <w:szCs w:val="18"/>
        </w:rPr>
        <w:drawing>
          <wp:anchor distT="0" distB="0" distL="114300" distR="114300" simplePos="0" relativeHeight="251664384" behindDoc="0" locked="0" layoutInCell="1" allowOverlap="1" wp14:anchorId="6B80AB2D" wp14:editId="4233C5CC">
            <wp:simplePos x="0" y="0"/>
            <wp:positionH relativeFrom="column">
              <wp:posOffset>2962275</wp:posOffset>
            </wp:positionH>
            <wp:positionV relativeFrom="paragraph">
              <wp:posOffset>29210</wp:posOffset>
            </wp:positionV>
            <wp:extent cx="171450" cy="9525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9904" t="93048" r="7212" b="4278"/>
                    <a:stretch>
                      <a:fillRect/>
                    </a:stretch>
                  </pic:blipFill>
                  <pic:spPr bwMode="auto">
                    <a:xfrm>
                      <a:off x="0" y="0"/>
                      <a:ext cx="171450" cy="95250"/>
                    </a:xfrm>
                    <a:prstGeom prst="rect">
                      <a:avLst/>
                    </a:prstGeom>
                    <a:noFill/>
                    <a:ln w="9525">
                      <a:noFill/>
                      <a:miter lim="800000"/>
                      <a:headEnd/>
                      <a:tailEnd/>
                    </a:ln>
                  </pic:spPr>
                </pic:pic>
              </a:graphicData>
            </a:graphic>
          </wp:anchor>
        </w:drawing>
      </w:r>
      <w:r w:rsidRPr="00156B56">
        <w:rPr>
          <w:rFonts w:ascii="Calibri" w:eastAsia="Times New Roman" w:hAnsi="Calibri" w:cs="Times New Roman"/>
          <w:b/>
          <w:sz w:val="18"/>
          <w:szCs w:val="18"/>
        </w:rPr>
        <w:t>2. Road conditions per www.511mn.org, www.dot.nd.gov,</w:t>
      </w:r>
      <w:r w:rsidRPr="00156B56">
        <w:rPr>
          <w:rFonts w:ascii="Calibri" w:eastAsia="Times New Roman" w:hAnsi="Calibri" w:cs="Times New Roman"/>
          <w:sz w:val="18"/>
          <w:szCs w:val="18"/>
        </w:rPr>
        <w:tab/>
        <w:t>Closed</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+20</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r>
    </w:p>
    <w:p w14:paraId="57177E6F"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b/>
          <w:noProof/>
          <w:sz w:val="18"/>
          <w:szCs w:val="18"/>
        </w:rPr>
        <w:drawing>
          <wp:anchor distT="0" distB="0" distL="114300" distR="114300" simplePos="0" relativeHeight="251660288" behindDoc="0" locked="0" layoutInCell="1" allowOverlap="1" wp14:anchorId="5738050A" wp14:editId="1B2639FC">
            <wp:simplePos x="0" y="0"/>
            <wp:positionH relativeFrom="column">
              <wp:posOffset>2857500</wp:posOffset>
            </wp:positionH>
            <wp:positionV relativeFrom="paragraph">
              <wp:posOffset>22860</wp:posOffset>
            </wp:positionV>
            <wp:extent cx="304800" cy="952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1955" t="93048" r="72917" b="4278"/>
                    <a:stretch>
                      <a:fillRect/>
                    </a:stretch>
                  </pic:blipFill>
                  <pic:spPr bwMode="auto">
                    <a:xfrm>
                      <a:off x="0" y="0"/>
                      <a:ext cx="304800" cy="95250"/>
                    </a:xfrm>
                    <a:prstGeom prst="rect">
                      <a:avLst/>
                    </a:prstGeom>
                    <a:noFill/>
                    <a:ln w="9525">
                      <a:noFill/>
                      <a:miter lim="800000"/>
                      <a:headEnd/>
                      <a:tailEnd/>
                    </a:ln>
                  </pic:spPr>
                </pic:pic>
              </a:graphicData>
            </a:graphic>
          </wp:anchor>
        </w:drawing>
      </w:r>
      <w:r w:rsidRPr="00156B56">
        <w:rPr>
          <w:rFonts w:ascii="Calibri" w:eastAsia="Times New Roman" w:hAnsi="Calibri" w:cs="Times New Roman"/>
          <w:b/>
          <w:sz w:val="18"/>
          <w:szCs w:val="18"/>
        </w:rPr>
        <w:t xml:space="preserve">     and/or www.safetravelusa.com/sd:</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Travel not advised</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+15</w:t>
      </w:r>
    </w:p>
    <w:p w14:paraId="3B5A45FC"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noProof/>
          <w:sz w:val="18"/>
          <w:szCs w:val="18"/>
        </w:rPr>
        <w:drawing>
          <wp:anchor distT="0" distB="0" distL="114300" distR="114300" simplePos="0" relativeHeight="251661312" behindDoc="0" locked="0" layoutInCell="1" allowOverlap="1" wp14:anchorId="248B3ADC" wp14:editId="0C5DDA40">
            <wp:simplePos x="0" y="0"/>
            <wp:positionH relativeFrom="column">
              <wp:posOffset>2900363</wp:posOffset>
            </wp:positionH>
            <wp:positionV relativeFrom="paragraph">
              <wp:posOffset>26035</wp:posOffset>
            </wp:positionV>
            <wp:extent cx="238125" cy="952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2468" t="93048" r="53526" b="4278"/>
                    <a:stretch>
                      <a:fillRect/>
                    </a:stretch>
                  </pic:blipFill>
                  <pic:spPr bwMode="auto">
                    <a:xfrm>
                      <a:off x="0" y="0"/>
                      <a:ext cx="238125" cy="95250"/>
                    </a:xfrm>
                    <a:prstGeom prst="rect">
                      <a:avLst/>
                    </a:prstGeom>
                    <a:noFill/>
                    <a:ln w="9525">
                      <a:noFill/>
                      <a:miter lim="800000"/>
                      <a:headEnd/>
                      <a:tailEnd/>
                    </a:ln>
                  </pic:spPr>
                </pic:pic>
              </a:graphicData>
            </a:graphic>
          </wp:anchor>
        </w:drawing>
      </w:r>
      <w:r w:rsidRPr="00156B56">
        <w:rPr>
          <w:rFonts w:ascii="Calibri" w:eastAsia="Times New Roman" w:hAnsi="Calibri" w:cs="Times New Roman"/>
          <w:sz w:val="18"/>
          <w:szCs w:val="18"/>
        </w:rPr>
        <w:tab/>
      </w:r>
      <w:r w:rsidRPr="00156B56">
        <w:rPr>
          <w:rFonts w:ascii="Calibri" w:eastAsia="Times New Roman" w:hAnsi="Calibri" w:cs="Times New Roman"/>
          <w:i/>
          <w:sz w:val="18"/>
          <w:szCs w:val="18"/>
        </w:rPr>
        <w:t>*Other sources of information that may be</w:t>
      </w:r>
      <w:r w:rsidRPr="00156B56">
        <w:rPr>
          <w:rFonts w:ascii="Calibri" w:eastAsia="Times New Roman" w:hAnsi="Calibri" w:cs="Times New Roman"/>
          <w:i/>
          <w:sz w:val="18"/>
          <w:szCs w:val="18"/>
        </w:rPr>
        <w:tab/>
      </w:r>
      <w:r w:rsidRPr="00156B56">
        <w:rPr>
          <w:rFonts w:ascii="Calibri" w:eastAsia="Times New Roman" w:hAnsi="Calibri" w:cs="Times New Roman"/>
          <w:sz w:val="18"/>
          <w:szCs w:val="18"/>
        </w:rPr>
        <w:tab/>
        <w:t>Completely covered</w:t>
      </w:r>
      <w:r w:rsidRPr="00156B56">
        <w:rPr>
          <w:rFonts w:ascii="Calibri" w:eastAsia="Times New Roman" w:hAnsi="Calibri" w:cs="Times New Roman"/>
          <w:sz w:val="18"/>
          <w:szCs w:val="18"/>
        </w:rPr>
        <w:tab/>
        <w:t>+10</w:t>
      </w:r>
    </w:p>
    <w:p w14:paraId="113BB056"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noProof/>
          <w:sz w:val="18"/>
          <w:szCs w:val="18"/>
        </w:rPr>
        <w:drawing>
          <wp:anchor distT="0" distB="0" distL="114300" distR="114300" simplePos="0" relativeHeight="251662336" behindDoc="0" locked="0" layoutInCell="1" allowOverlap="1" wp14:anchorId="078A71F1" wp14:editId="6541CFDD">
            <wp:simplePos x="0" y="0"/>
            <wp:positionH relativeFrom="column">
              <wp:posOffset>2895600</wp:posOffset>
            </wp:positionH>
            <wp:positionV relativeFrom="paragraph">
              <wp:posOffset>29210</wp:posOffset>
            </wp:positionV>
            <wp:extent cx="238125" cy="9525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62660" t="93048" r="33334" b="4278"/>
                    <a:stretch>
                      <a:fillRect/>
                    </a:stretch>
                  </pic:blipFill>
                  <pic:spPr bwMode="auto">
                    <a:xfrm>
                      <a:off x="0" y="0"/>
                      <a:ext cx="238125" cy="95250"/>
                    </a:xfrm>
                    <a:prstGeom prst="rect">
                      <a:avLst/>
                    </a:prstGeom>
                    <a:noFill/>
                    <a:ln w="9525">
                      <a:noFill/>
                      <a:miter lim="800000"/>
                      <a:headEnd/>
                      <a:tailEnd/>
                    </a:ln>
                  </pic:spPr>
                </pic:pic>
              </a:graphicData>
            </a:graphic>
          </wp:anchor>
        </w:drawing>
      </w:r>
      <w:r w:rsidRPr="00156B56">
        <w:rPr>
          <w:rFonts w:ascii="Calibri" w:eastAsia="Times New Roman" w:hAnsi="Calibri" w:cs="Times New Roman"/>
          <w:sz w:val="18"/>
          <w:szCs w:val="18"/>
        </w:rPr>
        <w:tab/>
      </w:r>
      <w:r w:rsidRPr="00156B56">
        <w:rPr>
          <w:rFonts w:ascii="Calibri" w:eastAsia="Times New Roman" w:hAnsi="Calibri" w:cs="Times New Roman"/>
          <w:i/>
          <w:sz w:val="18"/>
          <w:szCs w:val="18"/>
        </w:rPr>
        <w:t>utilized include MN/SD/ND Hwy Patrol, MN DOT</w:t>
      </w:r>
      <w:r w:rsidRPr="00156B56">
        <w:rPr>
          <w:rFonts w:ascii="Calibri" w:eastAsia="Times New Roman" w:hAnsi="Calibri" w:cs="Times New Roman"/>
          <w:i/>
          <w:sz w:val="18"/>
          <w:szCs w:val="18"/>
        </w:rPr>
        <w:tab/>
      </w:r>
      <w:r w:rsidRPr="00156B56">
        <w:rPr>
          <w:rFonts w:ascii="Calibri" w:eastAsia="Times New Roman" w:hAnsi="Calibri" w:cs="Times New Roman"/>
          <w:sz w:val="18"/>
          <w:szCs w:val="18"/>
        </w:rPr>
        <w:tab/>
        <w:t>Partially covered</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+5</w:t>
      </w:r>
    </w:p>
    <w:p w14:paraId="39E89A46"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noProof/>
          <w:sz w:val="18"/>
          <w:szCs w:val="18"/>
        </w:rPr>
        <w:drawing>
          <wp:anchor distT="0" distB="0" distL="114300" distR="114300" simplePos="0" relativeHeight="251663360" behindDoc="0" locked="0" layoutInCell="1" allowOverlap="1" wp14:anchorId="28D03CA9" wp14:editId="57B3DE09">
            <wp:simplePos x="0" y="0"/>
            <wp:positionH relativeFrom="column">
              <wp:posOffset>2933700</wp:posOffset>
            </wp:positionH>
            <wp:positionV relativeFrom="paragraph">
              <wp:posOffset>18415</wp:posOffset>
            </wp:positionV>
            <wp:extent cx="228600" cy="9969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80289" t="92914" r="15865" b="4278"/>
                    <a:stretch>
                      <a:fillRect/>
                    </a:stretch>
                  </pic:blipFill>
                  <pic:spPr bwMode="auto">
                    <a:xfrm>
                      <a:off x="0" y="0"/>
                      <a:ext cx="228600" cy="99695"/>
                    </a:xfrm>
                    <a:prstGeom prst="rect">
                      <a:avLst/>
                    </a:prstGeom>
                    <a:noFill/>
                    <a:ln w="9525">
                      <a:noFill/>
                      <a:miter lim="800000"/>
                      <a:headEnd/>
                      <a:tailEnd/>
                    </a:ln>
                  </pic:spPr>
                </pic:pic>
              </a:graphicData>
            </a:graphic>
          </wp:anchor>
        </w:drawing>
      </w:r>
      <w:r w:rsidRPr="00156B56">
        <w:rPr>
          <w:rFonts w:ascii="Calibri" w:eastAsia="Times New Roman" w:hAnsi="Calibri" w:cs="Times New Roman"/>
          <w:sz w:val="18"/>
          <w:szCs w:val="18"/>
        </w:rPr>
        <w:tab/>
      </w:r>
      <w:r w:rsidRPr="00156B56">
        <w:rPr>
          <w:rFonts w:ascii="Calibri" w:eastAsia="Times New Roman" w:hAnsi="Calibri" w:cs="Times New Roman"/>
          <w:i/>
          <w:sz w:val="18"/>
          <w:szCs w:val="18"/>
        </w:rPr>
        <w:t>and local law enforcement. Colors indicated are</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Normal</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+0</w:t>
      </w:r>
    </w:p>
    <w:p w14:paraId="2B7350C3" w14:textId="77777777" w:rsidR="00156B56" w:rsidRPr="00156B56" w:rsidRDefault="00156B56" w:rsidP="00156B56">
      <w:pPr>
        <w:spacing w:after="0" w:line="240" w:lineRule="auto"/>
        <w:rPr>
          <w:rFonts w:ascii="Calibri" w:eastAsia="Times New Roman" w:hAnsi="Calibri" w:cs="Times New Roman"/>
          <w:i/>
          <w:sz w:val="18"/>
          <w:szCs w:val="18"/>
        </w:rPr>
      </w:pPr>
      <w:r w:rsidRPr="00156B56">
        <w:rPr>
          <w:rFonts w:ascii="Calibri" w:eastAsia="Times New Roman" w:hAnsi="Calibri" w:cs="Times New Roman"/>
          <w:i/>
          <w:sz w:val="18"/>
          <w:szCs w:val="18"/>
        </w:rPr>
        <w:tab/>
        <w:t>for MN. Use SD and ND equivalents as needed.</w:t>
      </w:r>
    </w:p>
    <w:p w14:paraId="01EE20CF" w14:textId="77777777" w:rsidR="00156B56" w:rsidRPr="00156B56" w:rsidRDefault="00156B56" w:rsidP="00156B56">
      <w:pPr>
        <w:spacing w:after="0" w:line="240" w:lineRule="auto"/>
        <w:rPr>
          <w:rFonts w:ascii="Calibri" w:eastAsia="Times New Roman" w:hAnsi="Calibri" w:cs="Times New Roman"/>
          <w:sz w:val="18"/>
          <w:szCs w:val="18"/>
        </w:rPr>
      </w:pPr>
    </w:p>
    <w:p w14:paraId="276D621E"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b/>
          <w:sz w:val="18"/>
          <w:szCs w:val="18"/>
        </w:rPr>
        <w:t>3. Severe Weather (all seasons)</w:t>
      </w:r>
      <w:r w:rsidRPr="00156B56">
        <w:rPr>
          <w:rFonts w:ascii="Calibri" w:eastAsia="Times New Roman" w:hAnsi="Calibri" w:cs="Times New Roman"/>
          <w:b/>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Warning</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+10</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r>
    </w:p>
    <w:p w14:paraId="2A59E63A" w14:textId="77777777" w:rsidR="00156B56" w:rsidRPr="00156B56" w:rsidRDefault="00156B56" w:rsidP="00156B56">
      <w:pPr>
        <w:spacing w:after="0" w:line="240" w:lineRule="auto"/>
        <w:rPr>
          <w:rFonts w:ascii="Calibri" w:eastAsia="Times New Roman" w:hAnsi="Calibri" w:cs="Times New Roman"/>
          <w:i/>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i/>
          <w:sz w:val="18"/>
          <w:szCs w:val="18"/>
        </w:rPr>
        <w:t>*No transfers will leave during a tornado warning.</w:t>
      </w:r>
      <w:r w:rsidRPr="00156B56">
        <w:rPr>
          <w:rFonts w:ascii="Calibri" w:eastAsia="Times New Roman" w:hAnsi="Calibri" w:cs="Times New Roman"/>
          <w:sz w:val="18"/>
          <w:szCs w:val="18"/>
        </w:rPr>
        <w:tab/>
        <w:t>Advisories</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+5</w:t>
      </w:r>
    </w:p>
    <w:p w14:paraId="55E21AEE"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Watch</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+3</w:t>
      </w:r>
    </w:p>
    <w:p w14:paraId="5E3010D3"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None</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+0</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p>
    <w:p w14:paraId="75024BDC"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p>
    <w:p w14:paraId="7425359F"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b/>
          <w:sz w:val="18"/>
          <w:szCs w:val="18"/>
        </w:rPr>
        <w:t>4. Visibility (fog, day/night)</w:t>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sz w:val="18"/>
          <w:szCs w:val="18"/>
        </w:rPr>
        <w:t>Nighttime - impaired</w:t>
      </w:r>
      <w:r w:rsidRPr="00156B56">
        <w:rPr>
          <w:rFonts w:ascii="Calibri" w:eastAsia="Times New Roman" w:hAnsi="Calibri" w:cs="Times New Roman"/>
          <w:sz w:val="18"/>
          <w:szCs w:val="18"/>
        </w:rPr>
        <w:tab/>
        <w:t>+6</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r>
    </w:p>
    <w:p w14:paraId="52871AF5"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 xml:space="preserve">Daytime - impaired </w:t>
      </w:r>
      <w:r w:rsidRPr="00156B56">
        <w:rPr>
          <w:rFonts w:ascii="Calibri" w:eastAsia="Times New Roman" w:hAnsi="Calibri" w:cs="Times New Roman"/>
          <w:sz w:val="18"/>
          <w:szCs w:val="18"/>
        </w:rPr>
        <w:tab/>
        <w:t>+4</w:t>
      </w:r>
    </w:p>
    <w:p w14:paraId="24220F22"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proofErr w:type="spellStart"/>
      <w:r w:rsidRPr="00156B56">
        <w:rPr>
          <w:rFonts w:ascii="Calibri" w:eastAsia="Times New Roman" w:hAnsi="Calibri" w:cs="Times New Roman"/>
          <w:sz w:val="18"/>
          <w:szCs w:val="18"/>
        </w:rPr>
        <w:t>Nightime</w:t>
      </w:r>
      <w:proofErr w:type="spellEnd"/>
      <w:r w:rsidRPr="00156B56">
        <w:rPr>
          <w:rFonts w:ascii="Calibri" w:eastAsia="Times New Roman" w:hAnsi="Calibri" w:cs="Times New Roman"/>
          <w:sz w:val="18"/>
          <w:szCs w:val="18"/>
        </w:rPr>
        <w:t xml:space="preserve"> - not impaired</w:t>
      </w:r>
      <w:r w:rsidRPr="00156B56">
        <w:rPr>
          <w:rFonts w:ascii="Calibri" w:eastAsia="Times New Roman" w:hAnsi="Calibri" w:cs="Times New Roman"/>
          <w:sz w:val="18"/>
          <w:szCs w:val="18"/>
        </w:rPr>
        <w:tab/>
        <w:t>+2</w:t>
      </w:r>
    </w:p>
    <w:p w14:paraId="49AB54EE"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Daytime - not impaired</w:t>
      </w:r>
      <w:r w:rsidRPr="00156B56">
        <w:rPr>
          <w:rFonts w:ascii="Calibri" w:eastAsia="Times New Roman" w:hAnsi="Calibri" w:cs="Times New Roman"/>
          <w:sz w:val="18"/>
          <w:szCs w:val="18"/>
        </w:rPr>
        <w:tab/>
        <w:t>+0</w:t>
      </w:r>
    </w:p>
    <w:p w14:paraId="4CE61689" w14:textId="77777777" w:rsidR="00156B56" w:rsidRPr="00156B56" w:rsidRDefault="00156B56" w:rsidP="00156B56">
      <w:pPr>
        <w:spacing w:after="0" w:line="240" w:lineRule="auto"/>
        <w:rPr>
          <w:rFonts w:ascii="Calibri" w:eastAsia="Times New Roman" w:hAnsi="Calibri" w:cs="Times New Roman"/>
          <w:sz w:val="18"/>
          <w:szCs w:val="18"/>
        </w:rPr>
      </w:pPr>
    </w:p>
    <w:p w14:paraId="31FB6B13"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b/>
          <w:sz w:val="18"/>
          <w:szCs w:val="18"/>
        </w:rPr>
        <w:t>6. Total Distance (round trip, start to finish)</w:t>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sz w:val="18"/>
          <w:szCs w:val="18"/>
        </w:rPr>
        <w:t>&gt; 500 miles</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+5</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r>
    </w:p>
    <w:p w14:paraId="1547818F"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&gt; 250 to &lt; 500 miles</w:t>
      </w:r>
      <w:r w:rsidRPr="00156B56">
        <w:rPr>
          <w:rFonts w:ascii="Calibri" w:eastAsia="Times New Roman" w:hAnsi="Calibri" w:cs="Times New Roman"/>
          <w:sz w:val="18"/>
          <w:szCs w:val="18"/>
        </w:rPr>
        <w:tab/>
        <w:t>+3</w:t>
      </w:r>
      <w:r w:rsidRPr="00156B56">
        <w:rPr>
          <w:rFonts w:ascii="Calibri" w:eastAsia="Times New Roman" w:hAnsi="Calibri" w:cs="Times New Roman"/>
          <w:sz w:val="18"/>
          <w:szCs w:val="18"/>
        </w:rPr>
        <w:tab/>
      </w:r>
    </w:p>
    <w:p w14:paraId="734213A0"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&gt; 100 to &lt;250 miles</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+1</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p>
    <w:p w14:paraId="48F7E8AC"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&lt; 100 miles</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+0</w:t>
      </w:r>
    </w:p>
    <w:p w14:paraId="69A5D896" w14:textId="77777777" w:rsidR="00156B56" w:rsidRPr="00156B56" w:rsidRDefault="00156B56" w:rsidP="00156B56">
      <w:pPr>
        <w:spacing w:after="0" w:line="240" w:lineRule="auto"/>
        <w:rPr>
          <w:rFonts w:ascii="Calibri" w:eastAsia="Times New Roman" w:hAnsi="Calibri" w:cs="Times New Roman"/>
          <w:sz w:val="18"/>
          <w:szCs w:val="18"/>
        </w:rPr>
      </w:pPr>
    </w:p>
    <w:p w14:paraId="1A72E4FC"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b/>
          <w:sz w:val="18"/>
          <w:szCs w:val="18"/>
        </w:rPr>
        <w:t>7. Crew Fatigue - # of truck hours in the past 24 hours</w:t>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sz w:val="18"/>
          <w:szCs w:val="18"/>
        </w:rPr>
        <w:t>&gt;20</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+20</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t>_____</w:t>
      </w:r>
    </w:p>
    <w:p w14:paraId="44C76001"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&gt;12 to &lt;20</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+15</w:t>
      </w:r>
    </w:p>
    <w:p w14:paraId="2FBAD2A4"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&gt;8 to &lt;12</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+10</w:t>
      </w:r>
    </w:p>
    <w:p w14:paraId="2D2FB3F9" w14:textId="77777777" w:rsidR="00156B56" w:rsidRPr="00156B56" w:rsidRDefault="00156B56" w:rsidP="00156B56">
      <w:pPr>
        <w:spacing w:after="0" w:line="240" w:lineRule="auto"/>
        <w:rPr>
          <w:rFonts w:ascii="Calibri" w:eastAsia="Times New Roman" w:hAnsi="Calibri" w:cs="Times New Roman"/>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&gt;4 to &lt;8</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+5</w:t>
      </w:r>
    </w:p>
    <w:p w14:paraId="1A181B7F" w14:textId="77777777" w:rsidR="00156B56" w:rsidRPr="00156B56" w:rsidRDefault="00156B56" w:rsidP="00156B56">
      <w:pPr>
        <w:spacing w:after="0" w:line="240" w:lineRule="auto"/>
        <w:rPr>
          <w:rFonts w:ascii="Calibri" w:eastAsia="Times New Roman" w:hAnsi="Calibri" w:cs="Times New Roman"/>
          <w:b/>
          <w:sz w:val="18"/>
          <w:szCs w:val="18"/>
        </w:rPr>
      </w:pP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&lt; 4</w:t>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r>
      <w:r w:rsidRPr="00156B56">
        <w:rPr>
          <w:rFonts w:ascii="Calibri" w:eastAsia="Times New Roman" w:hAnsi="Calibri" w:cs="Times New Roman"/>
          <w:sz w:val="18"/>
          <w:szCs w:val="18"/>
        </w:rPr>
        <w:tab/>
        <w:t>+0</w:t>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p>
    <w:p w14:paraId="29E387EB" w14:textId="77777777" w:rsidR="00156B56" w:rsidRPr="00156B56" w:rsidRDefault="00156B56" w:rsidP="00156B56">
      <w:pPr>
        <w:spacing w:after="0" w:line="240" w:lineRule="auto"/>
        <w:rPr>
          <w:rFonts w:ascii="Calibri" w:eastAsia="Times New Roman" w:hAnsi="Calibri" w:cs="Times New Roman"/>
          <w:b/>
          <w:sz w:val="18"/>
          <w:szCs w:val="18"/>
        </w:rPr>
      </w:pPr>
    </w:p>
    <w:p w14:paraId="18E1FF5E" w14:textId="77777777" w:rsidR="00156B56" w:rsidRPr="00156B56" w:rsidRDefault="00156B56" w:rsidP="00156B56">
      <w:pPr>
        <w:spacing w:after="0" w:line="240" w:lineRule="auto"/>
        <w:rPr>
          <w:rFonts w:ascii="Calibri" w:eastAsia="Times New Roman" w:hAnsi="Calibri" w:cs="Times New Roman"/>
          <w:b/>
          <w:sz w:val="18"/>
          <w:szCs w:val="18"/>
        </w:rPr>
      </w:pPr>
      <w:r w:rsidRPr="00156B56">
        <w:rPr>
          <w:rFonts w:ascii="Calibri" w:eastAsia="Times New Roman" w:hAnsi="Calibri" w:cs="Times New Roman"/>
          <w:b/>
          <w:sz w:val="18"/>
          <w:szCs w:val="18"/>
        </w:rPr>
        <w:t>8. Patient severity - If STEMI, stroke, major trauma or other time-critical condition exists:</w:t>
      </w:r>
      <w:r w:rsidRPr="00156B56">
        <w:rPr>
          <w:rFonts w:ascii="Calibri" w:eastAsia="Times New Roman" w:hAnsi="Calibri" w:cs="Times New Roman"/>
          <w:b/>
          <w:sz w:val="18"/>
          <w:szCs w:val="18"/>
        </w:rPr>
        <w:tab/>
      </w:r>
      <w:r w:rsidRPr="00156B56">
        <w:rPr>
          <w:rFonts w:ascii="Calibri" w:eastAsia="Times New Roman" w:hAnsi="Calibri" w:cs="Times New Roman"/>
          <w:sz w:val="18"/>
          <w:szCs w:val="18"/>
        </w:rPr>
        <w:t>- 15</w:t>
      </w:r>
      <w:r w:rsidRPr="00156B56">
        <w:rPr>
          <w:rFonts w:ascii="Calibri" w:eastAsia="Times New Roman" w:hAnsi="Calibri" w:cs="Times New Roman"/>
          <w:sz w:val="18"/>
          <w:szCs w:val="18"/>
        </w:rPr>
        <w:tab/>
        <w:t>_____</w:t>
      </w:r>
      <w:r w:rsidRPr="00156B56">
        <w:rPr>
          <w:rFonts w:ascii="Calibri" w:eastAsia="Times New Roman" w:hAnsi="Calibri" w:cs="Times New Roman"/>
          <w:sz w:val="18"/>
          <w:szCs w:val="18"/>
        </w:rPr>
        <w:tab/>
        <w:t>_____</w:t>
      </w:r>
    </w:p>
    <w:p w14:paraId="310E6715" w14:textId="77777777" w:rsidR="00156B56" w:rsidRPr="00156B56" w:rsidRDefault="00156B56" w:rsidP="00156B56">
      <w:pPr>
        <w:spacing w:after="0" w:line="240" w:lineRule="auto"/>
        <w:rPr>
          <w:rFonts w:ascii="Calibri" w:eastAsia="Times New Roman" w:hAnsi="Calibri" w:cs="Times New Roman"/>
          <w:i/>
          <w:sz w:val="18"/>
          <w:szCs w:val="18"/>
        </w:rPr>
      </w:pPr>
      <w:r w:rsidRPr="00156B56">
        <w:rPr>
          <w:rFonts w:ascii="Calibri" w:eastAsia="Times New Roman" w:hAnsi="Calibri" w:cs="Times New Roman"/>
          <w:b/>
          <w:sz w:val="18"/>
          <w:szCs w:val="18"/>
        </w:rPr>
        <w:tab/>
      </w:r>
      <w:r w:rsidRPr="00156B56">
        <w:rPr>
          <w:rFonts w:ascii="Calibri" w:eastAsia="Times New Roman" w:hAnsi="Calibri" w:cs="Times New Roman"/>
          <w:i/>
          <w:sz w:val="18"/>
          <w:szCs w:val="18"/>
        </w:rPr>
        <w:t>*Allowances should not be made for non-critical patients whose conditions can be</w:t>
      </w:r>
    </w:p>
    <w:p w14:paraId="1095515F" w14:textId="77777777" w:rsidR="00156B56" w:rsidRPr="00156B56" w:rsidRDefault="00156B56" w:rsidP="00156B56">
      <w:pPr>
        <w:spacing w:after="0" w:line="240" w:lineRule="auto"/>
        <w:rPr>
          <w:rFonts w:ascii="Calibri" w:eastAsia="Times New Roman" w:hAnsi="Calibri" w:cs="Times New Roman"/>
          <w:i/>
          <w:sz w:val="18"/>
          <w:szCs w:val="18"/>
        </w:rPr>
      </w:pPr>
      <w:r w:rsidRPr="00156B56">
        <w:rPr>
          <w:rFonts w:ascii="Calibri" w:eastAsia="Times New Roman" w:hAnsi="Calibri" w:cs="Times New Roman"/>
          <w:i/>
          <w:sz w:val="18"/>
          <w:szCs w:val="18"/>
        </w:rPr>
        <w:tab/>
        <w:t xml:space="preserve"> properly managed at the transferring facility until transport can be done safely.</w:t>
      </w:r>
    </w:p>
    <w:p w14:paraId="4B5F5A97" w14:textId="77777777" w:rsidR="00156B56" w:rsidRPr="00156B56" w:rsidRDefault="00156B56" w:rsidP="00156B56">
      <w:pPr>
        <w:spacing w:after="0" w:line="240" w:lineRule="auto"/>
        <w:rPr>
          <w:rFonts w:ascii="Calibri" w:eastAsia="Times New Roman" w:hAnsi="Calibri" w:cs="Times New Roman"/>
          <w:i/>
          <w:sz w:val="18"/>
          <w:szCs w:val="18"/>
        </w:rPr>
      </w:pP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p>
    <w:p w14:paraId="24232BB9" w14:textId="77777777" w:rsidR="00156B56" w:rsidRPr="00156B56" w:rsidRDefault="00156B56" w:rsidP="00156B56">
      <w:pPr>
        <w:spacing w:after="0" w:line="240" w:lineRule="auto"/>
        <w:rPr>
          <w:rFonts w:ascii="Calibri" w:eastAsia="Times New Roman" w:hAnsi="Calibri" w:cs="Times New Roman"/>
          <w:b/>
          <w:sz w:val="18"/>
          <w:szCs w:val="18"/>
        </w:rPr>
      </w:pPr>
      <w:r w:rsidRPr="00156B56">
        <w:rPr>
          <w:rFonts w:ascii="Calibri" w:eastAsia="Times New Roman" w:hAnsi="Calibri" w:cs="Times New Roman"/>
          <w:b/>
          <w:sz w:val="18"/>
          <w:szCs w:val="18"/>
        </w:rPr>
        <w:t>GRAND TOTALS</w:t>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r>
      <w:r w:rsidRPr="00156B56">
        <w:rPr>
          <w:rFonts w:ascii="Calibri" w:eastAsia="Times New Roman" w:hAnsi="Calibri" w:cs="Times New Roman"/>
          <w:b/>
          <w:sz w:val="18"/>
          <w:szCs w:val="18"/>
        </w:rPr>
        <w:tab/>
        <w:t>_____</w:t>
      </w:r>
      <w:r w:rsidRPr="00156B56">
        <w:rPr>
          <w:rFonts w:ascii="Calibri" w:eastAsia="Times New Roman" w:hAnsi="Calibri" w:cs="Times New Roman"/>
          <w:b/>
          <w:sz w:val="18"/>
          <w:szCs w:val="18"/>
        </w:rPr>
        <w:tab/>
        <w:t>_____</w:t>
      </w:r>
    </w:p>
    <w:p w14:paraId="74511C04" w14:textId="77777777" w:rsidR="00156B56" w:rsidRPr="00156B56" w:rsidRDefault="00156B56" w:rsidP="00156B56">
      <w:pPr>
        <w:spacing w:after="0" w:line="240" w:lineRule="auto"/>
        <w:rPr>
          <w:rFonts w:ascii="Calibri" w:eastAsia="Times New Roman" w:hAnsi="Calibri" w:cs="Times New Roman"/>
          <w:b/>
          <w:sz w:val="18"/>
          <w:szCs w:val="18"/>
        </w:rPr>
      </w:pPr>
    </w:p>
    <w:p w14:paraId="66ACAE0D" w14:textId="77777777" w:rsidR="00156B56" w:rsidRPr="00156B56" w:rsidRDefault="00156B56" w:rsidP="00156B56">
      <w:pPr>
        <w:spacing w:after="0" w:line="240" w:lineRule="auto"/>
        <w:rPr>
          <w:rFonts w:ascii="Calibri" w:eastAsia="Times New Roman" w:hAnsi="Calibri" w:cs="Times New Roman"/>
          <w:b/>
          <w:sz w:val="18"/>
          <w:szCs w:val="18"/>
        </w:rPr>
      </w:pPr>
      <w:r w:rsidRPr="00156B56">
        <w:rPr>
          <w:rFonts w:ascii="Calibri" w:eastAsia="Times New Roman" w:hAnsi="Calibri" w:cs="Times New Roman"/>
          <w:b/>
          <w:sz w:val="18"/>
          <w:szCs w:val="18"/>
        </w:rPr>
        <w:t>A score less than 20 for both crew members indicates the risk is within acceptable limits and the transfer can be done.</w:t>
      </w:r>
    </w:p>
    <w:p w14:paraId="099E1872" w14:textId="77777777" w:rsidR="00156B56" w:rsidRPr="00156B56" w:rsidRDefault="00156B56" w:rsidP="00156B56">
      <w:pPr>
        <w:spacing w:after="0" w:line="240" w:lineRule="auto"/>
        <w:rPr>
          <w:rFonts w:ascii="Calibri" w:eastAsia="Times New Roman" w:hAnsi="Calibri" w:cs="Times New Roman"/>
          <w:b/>
          <w:sz w:val="8"/>
          <w:szCs w:val="8"/>
        </w:rPr>
      </w:pPr>
    </w:p>
    <w:p w14:paraId="111C7A39" w14:textId="77777777" w:rsidR="00156B56" w:rsidRPr="00156B56" w:rsidRDefault="00156B56" w:rsidP="00156B56">
      <w:pPr>
        <w:spacing w:after="0" w:line="240" w:lineRule="auto"/>
        <w:rPr>
          <w:rFonts w:ascii="Calibri" w:eastAsia="Times New Roman" w:hAnsi="Calibri" w:cs="Times New Roman"/>
          <w:b/>
          <w:sz w:val="18"/>
          <w:szCs w:val="18"/>
        </w:rPr>
      </w:pPr>
      <w:r w:rsidRPr="00156B56">
        <w:rPr>
          <w:rFonts w:ascii="Calibri" w:eastAsia="Times New Roman" w:hAnsi="Calibri" w:cs="Times New Roman"/>
          <w:b/>
          <w:sz w:val="18"/>
          <w:szCs w:val="18"/>
        </w:rPr>
        <w:t xml:space="preserve">A score greater than 20 for either crew member indicates a potential safety risk for the crew and patient. The on-duty manager should be contacted for further instructions and assistance. </w:t>
      </w:r>
      <w:r w:rsidRPr="00156B56">
        <w:rPr>
          <w:rFonts w:ascii="Calibri" w:eastAsia="Times New Roman" w:hAnsi="Calibri" w:cs="Times New Roman"/>
          <w:b/>
          <w:sz w:val="18"/>
          <w:szCs w:val="18"/>
          <w:highlight w:val="yellow"/>
        </w:rPr>
        <w:t xml:space="preserve">No transfer should be accepted or refused without consulting with management (Director of Operations, or CEO). If a manager cannot be reached, consult with the senior staff paramedic or </w:t>
      </w:r>
      <w:proofErr w:type="gramStart"/>
      <w:r w:rsidRPr="00156B56">
        <w:rPr>
          <w:rFonts w:ascii="Calibri" w:eastAsia="Times New Roman" w:hAnsi="Calibri" w:cs="Times New Roman"/>
          <w:b/>
          <w:sz w:val="18"/>
          <w:szCs w:val="18"/>
          <w:highlight w:val="yellow"/>
        </w:rPr>
        <w:t>the  most</w:t>
      </w:r>
      <w:proofErr w:type="gramEnd"/>
      <w:r w:rsidRPr="00156B56">
        <w:rPr>
          <w:rFonts w:ascii="Calibri" w:eastAsia="Times New Roman" w:hAnsi="Calibri" w:cs="Times New Roman"/>
          <w:b/>
          <w:sz w:val="18"/>
          <w:szCs w:val="18"/>
          <w:highlight w:val="yellow"/>
        </w:rPr>
        <w:t xml:space="preserve"> senior staff member on-call.</w:t>
      </w:r>
      <w:r w:rsidRPr="00156B56">
        <w:rPr>
          <w:rFonts w:ascii="Calibri" w:eastAsia="Times New Roman" w:hAnsi="Calibri" w:cs="Times New Roman"/>
          <w:b/>
          <w:sz w:val="18"/>
          <w:szCs w:val="18"/>
        </w:rPr>
        <w:t xml:space="preserve">  Other options should be explored and may include:</w:t>
      </w:r>
    </w:p>
    <w:p w14:paraId="0C89A803" w14:textId="77777777" w:rsidR="00156B56" w:rsidRPr="00156B56" w:rsidRDefault="00156B56" w:rsidP="00156B56">
      <w:pPr>
        <w:spacing w:after="0" w:line="240" w:lineRule="auto"/>
        <w:rPr>
          <w:rFonts w:ascii="Calibri" w:eastAsia="Times New Roman" w:hAnsi="Calibri" w:cs="Times New Roman"/>
          <w:b/>
          <w:sz w:val="8"/>
          <w:szCs w:val="8"/>
        </w:rPr>
      </w:pPr>
    </w:p>
    <w:p w14:paraId="17FF43A0" w14:textId="77777777" w:rsidR="00156B56" w:rsidRPr="00156B56" w:rsidRDefault="00156B56" w:rsidP="00156B56">
      <w:pPr>
        <w:numPr>
          <w:ilvl w:val="0"/>
          <w:numId w:val="16"/>
        </w:numPr>
        <w:spacing w:after="0" w:line="240" w:lineRule="auto"/>
        <w:contextualSpacing/>
        <w:rPr>
          <w:rFonts w:ascii="Times New Roman" w:eastAsia="Times New Roman" w:hAnsi="Times New Roman" w:cs="Times New Roman"/>
          <w:sz w:val="24"/>
          <w:szCs w:val="24"/>
        </w:rPr>
      </w:pPr>
      <w:proofErr w:type="gramStart"/>
      <w:r w:rsidRPr="00156B56">
        <w:rPr>
          <w:rFonts w:ascii="Times New Roman" w:eastAsia="Times New Roman" w:hAnsi="Times New Roman" w:cs="Times New Roman"/>
          <w:sz w:val="18"/>
          <w:szCs w:val="18"/>
        </w:rPr>
        <w:t>If  road</w:t>
      </w:r>
      <w:proofErr w:type="gramEnd"/>
      <w:r w:rsidRPr="00156B56">
        <w:rPr>
          <w:rFonts w:ascii="Times New Roman" w:eastAsia="Times New Roman" w:hAnsi="Times New Roman" w:cs="Times New Roman"/>
          <w:sz w:val="18"/>
          <w:szCs w:val="18"/>
        </w:rPr>
        <w:t xml:space="preserve"> conditions or weather are a factor - consider an alternate destination that avoids the problem areas.</w:t>
      </w:r>
    </w:p>
    <w:p w14:paraId="36D1FE02" w14:textId="77777777" w:rsidR="00156B56" w:rsidRPr="00156B56" w:rsidRDefault="00156B56" w:rsidP="00156B56">
      <w:pPr>
        <w:numPr>
          <w:ilvl w:val="0"/>
          <w:numId w:val="16"/>
        </w:numPr>
        <w:spacing w:after="0" w:line="240" w:lineRule="auto"/>
        <w:contextualSpacing/>
        <w:rPr>
          <w:rFonts w:ascii="Times New Roman" w:eastAsia="Times New Roman" w:hAnsi="Times New Roman" w:cs="Times New Roman"/>
          <w:sz w:val="24"/>
          <w:szCs w:val="24"/>
        </w:rPr>
      </w:pPr>
      <w:r w:rsidRPr="00156B56">
        <w:rPr>
          <w:rFonts w:ascii="Times New Roman" w:eastAsia="Times New Roman" w:hAnsi="Times New Roman" w:cs="Times New Roman"/>
          <w:sz w:val="18"/>
          <w:szCs w:val="18"/>
        </w:rPr>
        <w:t>If crew fatigue or driver experience is a factor - consider switching crew members as available.</w:t>
      </w:r>
    </w:p>
    <w:p w14:paraId="310A6500" w14:textId="77777777" w:rsidR="00156B56" w:rsidRPr="00156B56" w:rsidRDefault="00156B56" w:rsidP="00156B56">
      <w:pPr>
        <w:numPr>
          <w:ilvl w:val="0"/>
          <w:numId w:val="16"/>
        </w:numPr>
        <w:spacing w:after="0" w:line="240" w:lineRule="auto"/>
        <w:contextualSpacing/>
        <w:rPr>
          <w:rFonts w:ascii="Times New Roman" w:eastAsia="Times New Roman" w:hAnsi="Times New Roman" w:cs="Times New Roman"/>
          <w:sz w:val="24"/>
          <w:szCs w:val="24"/>
        </w:rPr>
      </w:pPr>
      <w:r w:rsidRPr="00156B56">
        <w:rPr>
          <w:rFonts w:ascii="Times New Roman" w:eastAsia="Times New Roman" w:hAnsi="Times New Roman" w:cs="Times New Roman"/>
          <w:sz w:val="18"/>
          <w:szCs w:val="18"/>
        </w:rPr>
        <w:t xml:space="preserve">If distance is a factor - consider transporting to a closer facility that can provide the same level of care needed. </w:t>
      </w:r>
    </w:p>
    <w:p w14:paraId="76D17568" w14:textId="77777777" w:rsidR="00156B56" w:rsidRPr="00156B56" w:rsidRDefault="00156B56" w:rsidP="00156B56">
      <w:pPr>
        <w:numPr>
          <w:ilvl w:val="0"/>
          <w:numId w:val="16"/>
        </w:numPr>
        <w:spacing w:after="0" w:line="240" w:lineRule="auto"/>
        <w:contextualSpacing/>
        <w:rPr>
          <w:rFonts w:ascii="Times New Roman" w:eastAsia="Times New Roman" w:hAnsi="Times New Roman" w:cs="Times New Roman"/>
          <w:sz w:val="24"/>
          <w:szCs w:val="24"/>
        </w:rPr>
      </w:pPr>
      <w:r w:rsidRPr="00156B56">
        <w:rPr>
          <w:rFonts w:ascii="Times New Roman" w:eastAsia="Times New Roman" w:hAnsi="Times New Roman" w:cs="Times New Roman"/>
          <w:sz w:val="18"/>
          <w:szCs w:val="18"/>
        </w:rPr>
        <w:t>If enough advance notice is given, consider transporting a patient earlier or during daylight hours when it is known that inclement weather is incoming. If appropriate, consider delaying transport until daylight or until inclement weather passes.</w:t>
      </w:r>
    </w:p>
    <w:p w14:paraId="5C9210C3" w14:textId="77777777" w:rsidR="00156B56" w:rsidRPr="00156B56" w:rsidRDefault="00156B56" w:rsidP="00156B56">
      <w:pPr>
        <w:spacing w:after="0" w:line="240" w:lineRule="auto"/>
        <w:rPr>
          <w:rFonts w:ascii="Times New Roman" w:eastAsia="Times New Roman" w:hAnsi="Times New Roman" w:cs="Times New Roman"/>
          <w:sz w:val="24"/>
          <w:szCs w:val="24"/>
        </w:rPr>
      </w:pPr>
    </w:p>
    <w:p w14:paraId="6A99FDF3" w14:textId="77777777" w:rsidR="00156B56" w:rsidRPr="00156B56" w:rsidRDefault="00156B56" w:rsidP="00156B56">
      <w:pPr>
        <w:spacing w:after="0" w:line="240" w:lineRule="auto"/>
        <w:ind w:firstLine="720"/>
        <w:rPr>
          <w:rFonts w:ascii="Times New Roman" w:eastAsia="Times New Roman" w:hAnsi="Times New Roman" w:cs="Times New Roman"/>
          <w:sz w:val="24"/>
          <w:szCs w:val="24"/>
        </w:rPr>
      </w:pPr>
      <w:r w:rsidRPr="00156B56">
        <w:rPr>
          <w:rFonts w:ascii="Times New Roman" w:eastAsia="Times New Roman" w:hAnsi="Times New Roman" w:cs="Times New Roman"/>
          <w:sz w:val="24"/>
          <w:szCs w:val="24"/>
        </w:rPr>
        <w:t>Crew Signatures: _______________________________________________</w:t>
      </w:r>
    </w:p>
    <w:p w14:paraId="0DF40E48" w14:textId="30B04FCF" w:rsidR="00986230" w:rsidRDefault="00156B56" w:rsidP="00156B56">
      <w:pPr>
        <w:pStyle w:val="ListParagraph"/>
      </w:pPr>
      <w:r w:rsidRPr="00156B56">
        <w:rPr>
          <w:rFonts w:ascii="Times New Roman" w:eastAsia="Times New Roman" w:hAnsi="Times New Roman" w:cs="Times New Roman"/>
          <w:sz w:val="24"/>
          <w:szCs w:val="24"/>
        </w:rPr>
        <w:t>Management Signature: ________________________________________</w:t>
      </w:r>
    </w:p>
    <w:sectPr w:rsidR="00986230" w:rsidSect="00156B56">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749E"/>
    <w:multiLevelType w:val="hybridMultilevel"/>
    <w:tmpl w:val="4E9E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23C0D"/>
    <w:multiLevelType w:val="hybridMultilevel"/>
    <w:tmpl w:val="DAB4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67691"/>
    <w:multiLevelType w:val="hybridMultilevel"/>
    <w:tmpl w:val="BB1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21F7D"/>
    <w:multiLevelType w:val="hybridMultilevel"/>
    <w:tmpl w:val="91F6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11B0"/>
    <w:multiLevelType w:val="hybridMultilevel"/>
    <w:tmpl w:val="9A86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3C2F"/>
    <w:multiLevelType w:val="hybridMultilevel"/>
    <w:tmpl w:val="3D40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10C14"/>
    <w:multiLevelType w:val="hybridMultilevel"/>
    <w:tmpl w:val="28B40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B0113"/>
    <w:multiLevelType w:val="hybridMultilevel"/>
    <w:tmpl w:val="A4C0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C70DF"/>
    <w:multiLevelType w:val="hybridMultilevel"/>
    <w:tmpl w:val="DE7E4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C7086"/>
    <w:multiLevelType w:val="hybridMultilevel"/>
    <w:tmpl w:val="1B74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D0839"/>
    <w:multiLevelType w:val="hybridMultilevel"/>
    <w:tmpl w:val="3F84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C2A52"/>
    <w:multiLevelType w:val="hybridMultilevel"/>
    <w:tmpl w:val="A56A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D2035"/>
    <w:multiLevelType w:val="hybridMultilevel"/>
    <w:tmpl w:val="78AC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F37A2"/>
    <w:multiLevelType w:val="hybridMultilevel"/>
    <w:tmpl w:val="07A0E3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74ED7679"/>
    <w:multiLevelType w:val="hybridMultilevel"/>
    <w:tmpl w:val="8E5E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B123F"/>
    <w:multiLevelType w:val="hybridMultilevel"/>
    <w:tmpl w:val="6834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4"/>
  </w:num>
  <w:num w:numId="4">
    <w:abstractNumId w:val="15"/>
  </w:num>
  <w:num w:numId="5">
    <w:abstractNumId w:val="6"/>
  </w:num>
  <w:num w:numId="6">
    <w:abstractNumId w:val="11"/>
  </w:num>
  <w:num w:numId="7">
    <w:abstractNumId w:val="1"/>
  </w:num>
  <w:num w:numId="8">
    <w:abstractNumId w:val="10"/>
  </w:num>
  <w:num w:numId="9">
    <w:abstractNumId w:val="9"/>
  </w:num>
  <w:num w:numId="10">
    <w:abstractNumId w:val="4"/>
  </w:num>
  <w:num w:numId="11">
    <w:abstractNumId w:val="2"/>
  </w:num>
  <w:num w:numId="12">
    <w:abstractNumId w:val="0"/>
  </w:num>
  <w:num w:numId="13">
    <w:abstractNumId w:val="3"/>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D0"/>
    <w:rsid w:val="000164D0"/>
    <w:rsid w:val="00093FBF"/>
    <w:rsid w:val="000A4B03"/>
    <w:rsid w:val="000A7FBD"/>
    <w:rsid w:val="00152735"/>
    <w:rsid w:val="00156B56"/>
    <w:rsid w:val="002B712A"/>
    <w:rsid w:val="006F1DD8"/>
    <w:rsid w:val="00702043"/>
    <w:rsid w:val="00721E44"/>
    <w:rsid w:val="00723D79"/>
    <w:rsid w:val="008F211A"/>
    <w:rsid w:val="00952A4E"/>
    <w:rsid w:val="00986230"/>
    <w:rsid w:val="00A239BF"/>
    <w:rsid w:val="00AC7A33"/>
    <w:rsid w:val="00C66DD6"/>
    <w:rsid w:val="00CF2281"/>
    <w:rsid w:val="00D530A2"/>
    <w:rsid w:val="00D73D1A"/>
    <w:rsid w:val="00F3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6BD2"/>
  <w15:chartTrackingRefBased/>
  <w15:docId w15:val="{3A07AE28-E783-407D-8BBD-D40C7790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B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30"/>
    <w:pPr>
      <w:ind w:left="720"/>
      <w:contextualSpacing/>
    </w:pPr>
  </w:style>
  <w:style w:type="character" w:customStyle="1" w:styleId="Heading1Char">
    <w:name w:val="Heading 1 Char"/>
    <w:basedOn w:val="DefaultParagraphFont"/>
    <w:link w:val="Heading1"/>
    <w:uiPriority w:val="9"/>
    <w:rsid w:val="00156B5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156B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Ringdahl EMS</dc:creator>
  <cp:keywords/>
  <dc:description/>
  <cp:lastModifiedBy>North Dakota EMS Association</cp:lastModifiedBy>
  <cp:revision>2</cp:revision>
  <dcterms:created xsi:type="dcterms:W3CDTF">2020-10-01T19:56:00Z</dcterms:created>
  <dcterms:modified xsi:type="dcterms:W3CDTF">2020-10-01T19:56:00Z</dcterms:modified>
</cp:coreProperties>
</file>